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37C" w:rsidRDefault="0087337C">
      <w:pPr>
        <w:pStyle w:val="af7"/>
        <w:jc w:val="center"/>
        <w:rPr>
          <w:rStyle w:val="FontStyle74"/>
          <w:rFonts w:ascii="Times New Roman" w:eastAsia="Arial Unicode MS" w:hAnsi="Times New Roman" w:cs="Times New Roman"/>
          <w:sz w:val="28"/>
          <w:szCs w:val="28"/>
          <w:lang w:val="en-US"/>
        </w:rPr>
      </w:pPr>
    </w:p>
    <w:p w:rsidR="0087337C" w:rsidRDefault="0087337C">
      <w:pPr>
        <w:pStyle w:val="Listenabsatz"/>
        <w:ind w:hanging="294"/>
      </w:pPr>
      <w:bookmarkStart w:id="0" w:name="_GoBack"/>
      <w:bookmarkEnd w:id="0"/>
    </w:p>
    <w:p w:rsidR="0087337C" w:rsidRDefault="00C70893">
      <w:pPr>
        <w:pStyle w:val="1"/>
      </w:pPr>
      <w:bookmarkStart w:id="1" w:name="_Toc172125910"/>
      <w:bookmarkStart w:id="2" w:name="_Toc203395453"/>
      <w:r>
        <w:t>Руководство по эксплуатации</w:t>
      </w:r>
      <w:bookmarkEnd w:id="1"/>
      <w:bookmarkEnd w:id="2"/>
    </w:p>
    <w:p w:rsidR="0087337C" w:rsidRDefault="0087337C"/>
    <w:p w:rsidR="0087337C" w:rsidRDefault="00C70893">
      <w:pPr>
        <w:pStyle w:val="2"/>
      </w:pPr>
      <w:bookmarkStart w:id="3" w:name="_Toc172125911"/>
      <w:bookmarkStart w:id="4" w:name="_Toc203395454"/>
      <w:r>
        <w:t>Установка программного обеспечения</w:t>
      </w:r>
      <w:bookmarkEnd w:id="3"/>
      <w:r>
        <w:t xml:space="preserve">  «СОВА»</w:t>
      </w:r>
      <w:bookmarkEnd w:id="4"/>
    </w:p>
    <w:p w:rsidR="0087337C" w:rsidRDefault="0087337C"/>
    <w:p w:rsidR="0087337C" w:rsidRDefault="00C70893">
      <w:pPr>
        <w:ind w:firstLine="902"/>
        <w:jc w:val="both"/>
      </w:pPr>
      <w:r>
        <w:t>Включить компьютер, подключив его  к сети питания.</w:t>
      </w:r>
    </w:p>
    <w:p w:rsidR="0087337C" w:rsidRDefault="00C70893">
      <w:pPr>
        <w:ind w:firstLine="902"/>
        <w:jc w:val="both"/>
        <w:rPr>
          <w:i/>
        </w:rPr>
      </w:pPr>
      <w:r>
        <w:rPr>
          <w:i/>
        </w:rPr>
        <w:t xml:space="preserve">Примечание: Питание должно осуществляться от сетевой  розетки стандарта </w:t>
      </w:r>
      <w:r>
        <w:rPr>
          <w:i/>
          <w:lang w:val="en-US"/>
        </w:rPr>
        <w:t>EURO</w:t>
      </w:r>
      <w:r>
        <w:rPr>
          <w:i/>
        </w:rPr>
        <w:t xml:space="preserve"> </w:t>
      </w:r>
      <w:r>
        <w:rPr>
          <w:i/>
          <w:lang w:val="en-US"/>
        </w:rPr>
        <w:t>c</w:t>
      </w:r>
      <w:r>
        <w:rPr>
          <w:i/>
        </w:rPr>
        <w:t xml:space="preserve"> заземленным центральным контактом. </w:t>
      </w:r>
    </w:p>
    <w:p w:rsidR="0087337C" w:rsidRDefault="0087337C">
      <w:pPr>
        <w:ind w:firstLine="902"/>
        <w:jc w:val="both"/>
        <w:rPr>
          <w:i/>
        </w:rPr>
      </w:pPr>
    </w:p>
    <w:p w:rsidR="0087337C" w:rsidRDefault="00C70893">
      <w:pPr>
        <w:jc w:val="both"/>
      </w:pPr>
      <w:r>
        <w:t xml:space="preserve">Скачать на компьютер установочную программу  «СОВА». </w:t>
      </w:r>
    </w:p>
    <w:p w:rsidR="0087337C" w:rsidRDefault="00C70893">
      <w:pPr>
        <w:jc w:val="both"/>
      </w:pPr>
      <w:r>
        <w:t>Войти в программу. Для установки программного обеспечения  «СОВА»</w:t>
      </w:r>
    </w:p>
    <w:p w:rsidR="0087337C" w:rsidRDefault="00C70893">
      <w:pPr>
        <w:jc w:val="both"/>
      </w:pPr>
      <w:r>
        <w:t xml:space="preserve">запустить файл </w:t>
      </w:r>
      <w:r>
        <w:rPr>
          <w:lang w:val="en-US"/>
        </w:rPr>
        <w:t>Setup</w:t>
      </w:r>
      <w:r>
        <w:t>.</w:t>
      </w:r>
      <w:r>
        <w:rPr>
          <w:lang w:val="en-US"/>
        </w:rPr>
        <w:t>exe</w:t>
      </w:r>
      <w:r>
        <w:t xml:space="preserve">, рис. 2.1.         </w:t>
      </w:r>
    </w:p>
    <w:p w:rsidR="0087337C" w:rsidRDefault="0087337C">
      <w:pPr>
        <w:jc w:val="both"/>
      </w:pPr>
    </w:p>
    <w:p w:rsidR="0087337C" w:rsidRDefault="00C70893">
      <w:pPr>
        <w:jc w:val="both"/>
      </w:pPr>
      <w:r>
        <w:rPr>
          <w:noProof/>
          <w:lang w:eastAsia="ru-RU"/>
        </w:rPr>
        <mc:AlternateContent>
          <mc:Choice Requires="wpg">
            <w:drawing>
              <wp:inline distT="0" distB="0" distL="0" distR="0">
                <wp:extent cx="828675" cy="219075"/>
                <wp:effectExtent l="0" t="0" r="9525" b="9525"/>
                <wp:docPr id="8"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
                        <a:stretch/>
                      </pic:blipFill>
                      <pic:spPr bwMode="auto">
                        <a:xfrm>
                          <a:off x="0" y="0"/>
                          <a:ext cx="828675" cy="219074"/>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65.25pt;height:17.25pt;mso-wrap-distance-left:0.00pt;mso-wrap-distance-top:0.00pt;mso-wrap-distance-right:0.00pt;mso-wrap-distance-bottom:0.00pt;" stroked="f">
                <v:path textboxrect="0,0,0,0"/>
                <v:imagedata r:id="rId21" o:title=""/>
              </v:shape>
            </w:pict>
          </mc:Fallback>
        </mc:AlternateContent>
      </w:r>
    </w:p>
    <w:p w:rsidR="0087337C" w:rsidRDefault="00C70893">
      <w:pPr>
        <w:jc w:val="both"/>
      </w:pPr>
      <w:r>
        <w:t>Рис. 2.1 Файл запускающий установку программы «СОВА»</w:t>
      </w:r>
    </w:p>
    <w:p w:rsidR="0087337C" w:rsidRDefault="0087337C">
      <w:pPr>
        <w:jc w:val="center"/>
      </w:pPr>
    </w:p>
    <w:p w:rsidR="0087337C" w:rsidRDefault="00C70893">
      <w:r>
        <w:t xml:space="preserve">После запуск файла появится окно рис. 2.2. Нажать кнопку «Далее». </w:t>
      </w:r>
    </w:p>
    <w:p w:rsidR="0087337C" w:rsidRDefault="00C70893">
      <w:r>
        <w:rPr>
          <w:noProof/>
          <w:lang w:eastAsia="ru-RU"/>
        </w:rPr>
        <mc:AlternateContent>
          <mc:Choice Requires="wpg">
            <w:drawing>
              <wp:inline distT="0" distB="0" distL="0" distR="0">
                <wp:extent cx="4733925" cy="3733800"/>
                <wp:effectExtent l="0" t="0" r="9525" b="0"/>
                <wp:docPr id="9"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2"/>
                        <a:stretch/>
                      </pic:blipFill>
                      <pic:spPr bwMode="auto">
                        <a:xfrm>
                          <a:off x="0" y="0"/>
                          <a:ext cx="4733925" cy="373380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372.75pt;height:294.00pt;mso-wrap-distance-left:0.00pt;mso-wrap-distance-top:0.00pt;mso-wrap-distance-right:0.00pt;mso-wrap-distance-bottom:0.00pt;" stroked="f">
                <v:path textboxrect="0,0,0,0"/>
                <v:imagedata r:id="rId23" o:title=""/>
              </v:shape>
            </w:pict>
          </mc:Fallback>
        </mc:AlternateContent>
      </w:r>
    </w:p>
    <w:p w:rsidR="0087337C" w:rsidRDefault="00C70893">
      <w:r>
        <w:t>Рис.2.2 Окно установки программы «СОВА»</w:t>
      </w:r>
    </w:p>
    <w:p w:rsidR="0087337C" w:rsidRDefault="0087337C"/>
    <w:p w:rsidR="0087337C" w:rsidRDefault="00C70893">
      <w:r>
        <w:t>В следующем появившемся окне,  рис. 2.3,  можно выбрать папку для установки вручную,  введя путь к ней или выбрав его по кнопке «обзор». Как только нужная папка будет выбрана, нажать кнопку «Далее».</w:t>
      </w:r>
    </w:p>
    <w:p w:rsidR="0087337C" w:rsidRDefault="00C70893">
      <w:pPr>
        <w:ind w:firstLine="0"/>
      </w:pPr>
      <w:r>
        <w:rPr>
          <w:noProof/>
          <w:lang w:eastAsia="ru-RU"/>
        </w:rPr>
        <w:lastRenderedPageBreak/>
        <mc:AlternateContent>
          <mc:Choice Requires="wpg">
            <w:drawing>
              <wp:inline distT="0" distB="0" distL="0" distR="0">
                <wp:extent cx="4733925" cy="3733800"/>
                <wp:effectExtent l="0" t="0" r="9525" b="0"/>
                <wp:docPr id="10"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4"/>
                        <a:stretch/>
                      </pic:blipFill>
                      <pic:spPr bwMode="auto">
                        <a:xfrm>
                          <a:off x="0" y="0"/>
                          <a:ext cx="4733925" cy="373380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372.75pt;height:294.00pt;mso-wrap-distance-left:0.00pt;mso-wrap-distance-top:0.00pt;mso-wrap-distance-right:0.00pt;mso-wrap-distance-bottom:0.00pt;" stroked="f">
                <v:path textboxrect="0,0,0,0"/>
                <v:imagedata r:id="rId25" o:title=""/>
              </v:shape>
            </w:pict>
          </mc:Fallback>
        </mc:AlternateContent>
      </w:r>
    </w:p>
    <w:p w:rsidR="0087337C" w:rsidRDefault="00C70893">
      <w:r>
        <w:t>Рис.2.3 Окно выбора папки.</w:t>
      </w:r>
    </w:p>
    <w:p w:rsidR="0087337C" w:rsidRDefault="0087337C"/>
    <w:p w:rsidR="0087337C" w:rsidRDefault="00C70893">
      <w:r>
        <w:t>В следующем открывшемся окне, рис. 2.4,  выбрать  место размещения ярлыков для быстрого доступа к программе. Для подтверждения нажать кнопку «Далее».</w:t>
      </w:r>
    </w:p>
    <w:p w:rsidR="0087337C" w:rsidRDefault="00C70893">
      <w:pPr>
        <w:ind w:firstLine="0"/>
      </w:pPr>
      <w:r>
        <w:rPr>
          <w:noProof/>
          <w:lang w:eastAsia="ru-RU"/>
        </w:rPr>
        <mc:AlternateContent>
          <mc:Choice Requires="wpg">
            <w:drawing>
              <wp:inline distT="0" distB="0" distL="0" distR="0">
                <wp:extent cx="4733925" cy="3733800"/>
                <wp:effectExtent l="0" t="0" r="9525" b="0"/>
                <wp:docPr id="11"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6"/>
                        <a:stretch/>
                      </pic:blipFill>
                      <pic:spPr bwMode="auto">
                        <a:xfrm>
                          <a:off x="0" y="0"/>
                          <a:ext cx="4733925" cy="373380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372.75pt;height:294.00pt;mso-wrap-distance-left:0.00pt;mso-wrap-distance-top:0.00pt;mso-wrap-distance-right:0.00pt;mso-wrap-distance-bottom:0.00pt;" stroked="f">
                <v:path textboxrect="0,0,0,0"/>
                <v:imagedata r:id="rId27" o:title=""/>
              </v:shape>
            </w:pict>
          </mc:Fallback>
        </mc:AlternateContent>
      </w:r>
    </w:p>
    <w:p w:rsidR="0087337C" w:rsidRDefault="00C70893">
      <w:r>
        <w:t>Рис.2.4 Окно создания ярлыков</w:t>
      </w:r>
    </w:p>
    <w:p w:rsidR="0087337C" w:rsidRDefault="00C70893">
      <w:r>
        <w:lastRenderedPageBreak/>
        <w:t>В следующем окне, рис. 2.5  заданы параметры установки. Если они не удовлетворяют, можно вернуться к прошлым пунктам и поменять их, нажав на кнопку «Назад». Для начала установки нажать кнопку «Установить».</w:t>
      </w:r>
    </w:p>
    <w:p w:rsidR="0087337C" w:rsidRDefault="00C70893">
      <w:r>
        <w:rPr>
          <w:noProof/>
          <w:lang w:eastAsia="ru-RU"/>
        </w:rPr>
        <mc:AlternateContent>
          <mc:Choice Requires="wpg">
            <w:drawing>
              <wp:inline distT="0" distB="0" distL="0" distR="0">
                <wp:extent cx="4733925" cy="3733800"/>
                <wp:effectExtent l="0" t="0" r="9525" b="0"/>
                <wp:docPr id="12"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8"/>
                        <a:stretch/>
                      </pic:blipFill>
                      <pic:spPr bwMode="auto">
                        <a:xfrm>
                          <a:off x="0" y="0"/>
                          <a:ext cx="4733925" cy="373380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372.75pt;height:294.00pt;mso-wrap-distance-left:0.00pt;mso-wrap-distance-top:0.00pt;mso-wrap-distance-right:0.00pt;mso-wrap-distance-bottom:0.00pt;" stroked="f">
                <v:path textboxrect="0,0,0,0"/>
                <v:imagedata r:id="rId29" o:title=""/>
              </v:shape>
            </w:pict>
          </mc:Fallback>
        </mc:AlternateContent>
      </w:r>
    </w:p>
    <w:p w:rsidR="0087337C" w:rsidRDefault="00C70893">
      <w:r>
        <w:t>Рис. 2.5 Параметры установки программы</w:t>
      </w:r>
    </w:p>
    <w:p w:rsidR="0087337C" w:rsidRDefault="0087337C"/>
    <w:p w:rsidR="0087337C" w:rsidRDefault="00C70893">
      <w:r>
        <w:t>Далее появится окно установки программы, рис. 2.6</w:t>
      </w:r>
    </w:p>
    <w:p w:rsidR="0087337C" w:rsidRDefault="00C70893">
      <w:r>
        <w:rPr>
          <w:noProof/>
          <w:lang w:eastAsia="ru-RU"/>
        </w:rPr>
        <mc:AlternateContent>
          <mc:Choice Requires="wpg">
            <w:drawing>
              <wp:inline distT="0" distB="0" distL="0" distR="0">
                <wp:extent cx="4733925" cy="3733800"/>
                <wp:effectExtent l="0" t="0" r="9525" b="0"/>
                <wp:docPr id="13"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30"/>
                        <a:stretch/>
                      </pic:blipFill>
                      <pic:spPr bwMode="auto">
                        <a:xfrm>
                          <a:off x="0" y="0"/>
                          <a:ext cx="4733925" cy="373380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372.75pt;height:294.00pt;mso-wrap-distance-left:0.00pt;mso-wrap-distance-top:0.00pt;mso-wrap-distance-right:0.00pt;mso-wrap-distance-bottom:0.00pt;" stroked="f">
                <v:path textboxrect="0,0,0,0"/>
                <v:imagedata r:id="rId31" o:title=""/>
              </v:shape>
            </w:pict>
          </mc:Fallback>
        </mc:AlternateContent>
      </w:r>
    </w:p>
    <w:p w:rsidR="0087337C" w:rsidRDefault="00C70893">
      <w:r>
        <w:t>Рис. 2.6 Окно процесса установки программы «СОВА»</w:t>
      </w:r>
    </w:p>
    <w:p w:rsidR="0087337C" w:rsidRDefault="00C70893">
      <w:pPr>
        <w:rPr>
          <w:rFonts w:eastAsia="Times New Roman" w:cs="Times New Roman"/>
          <w:sz w:val="24"/>
          <w:szCs w:val="24"/>
          <w:lang w:eastAsia="ru-RU"/>
        </w:rPr>
      </w:pPr>
      <w:r>
        <w:lastRenderedPageBreak/>
        <w:t>Перед запуском установки .NET 8 появится окно. В нём на русском языке описаны выполняемые действия по шагам. Если нужный драйвер не будет найден, то автоматически запустится его установка.</w:t>
      </w:r>
      <w:r>
        <w:rPr>
          <w:rFonts w:eastAsia="Times New Roman" w:cs="Times New Roman"/>
          <w:noProof/>
          <w:sz w:val="24"/>
          <w:szCs w:val="24"/>
          <w:lang w:eastAsia="ru-RU"/>
        </w:rPr>
        <mc:AlternateContent>
          <mc:Choice Requires="wpg">
            <w:drawing>
              <wp:inline distT="0" distB="0" distL="0" distR="0">
                <wp:extent cx="5045336" cy="2636023"/>
                <wp:effectExtent l="0" t="0" r="3175" b="0"/>
                <wp:docPr id="14" name="Рисунок 9" descr="C:\Users\Энергия Лаб\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нергия Лаб\Downloads\image (1).png"/>
                        <pic:cNvPicPr>
                          <a:picLocks noChangeAspect="1"/>
                        </pic:cNvPicPr>
                      </pic:nvPicPr>
                      <pic:blipFill>
                        <a:blip r:embed="rId32"/>
                        <a:stretch/>
                      </pic:blipFill>
                      <pic:spPr bwMode="auto">
                        <a:xfrm>
                          <a:off x="0" y="0"/>
                          <a:ext cx="5049532" cy="2638216"/>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397.27pt;height:207.56pt;mso-wrap-distance-left:0.00pt;mso-wrap-distance-top:0.00pt;mso-wrap-distance-right:0.00pt;mso-wrap-distance-bottom:0.00pt;" stroked="f">
                <v:path textboxrect="0,0,0,0"/>
                <v:imagedata r:id="rId33" o:title=""/>
              </v:shape>
            </w:pict>
          </mc:Fallback>
        </mc:AlternateContent>
      </w:r>
    </w:p>
    <w:p w:rsidR="0087337C" w:rsidRDefault="00C70893">
      <w:r>
        <w:t>Рис. 2.7 Окно установки программы .</w:t>
      </w:r>
      <w:r>
        <w:rPr>
          <w:lang w:val="en-US"/>
        </w:rPr>
        <w:t>NET</w:t>
      </w:r>
      <w:r>
        <w:t xml:space="preserve"> 8.0</w:t>
      </w:r>
    </w:p>
    <w:p w:rsidR="0087337C" w:rsidRDefault="0087337C"/>
    <w:p w:rsidR="0087337C" w:rsidRDefault="00C70893">
      <w:r>
        <w:t>В следующем окне, рис. 2.8,  появится процесс установки программы .</w:t>
      </w:r>
      <w:r>
        <w:rPr>
          <w:lang w:val="en-US"/>
        </w:rPr>
        <w:t>NET</w:t>
      </w:r>
      <w:r>
        <w:t xml:space="preserve"> 8.0.</w:t>
      </w:r>
    </w:p>
    <w:p w:rsidR="0087337C" w:rsidRDefault="00C70893">
      <w:pPr>
        <w:ind w:firstLine="0"/>
      </w:pPr>
      <w:r>
        <w:rPr>
          <w:noProof/>
          <w:lang w:eastAsia="ru-RU"/>
        </w:rPr>
        <mc:AlternateContent>
          <mc:Choice Requires="wpg">
            <w:drawing>
              <wp:inline distT="0" distB="0" distL="0" distR="0">
                <wp:extent cx="4787152" cy="3414736"/>
                <wp:effectExtent l="0" t="0" r="0" b="0"/>
                <wp:docPr id="15" name="Рисунок 16" descr="C:\Users\Энергия Лаб\Documents\1Методики\04 СОВА\Фото\SOVA новые картинки для установщика .NET 8\Экран установки драйверов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нергия Лаб\Documents\1Методики\04 СОВА\Фото\SOVA новые картинки для установщика .NET 8\Экран установки драйверов 1-2.PNG"/>
                        <pic:cNvPicPr>
                          <a:picLocks noChangeAspect="1"/>
                        </pic:cNvPicPr>
                      </pic:nvPicPr>
                      <pic:blipFill>
                        <a:blip r:embed="rId34"/>
                        <a:stretch/>
                      </pic:blipFill>
                      <pic:spPr bwMode="auto">
                        <a:xfrm>
                          <a:off x="0" y="0"/>
                          <a:ext cx="4787152" cy="3414736"/>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376.94pt;height:268.88pt;mso-wrap-distance-left:0.00pt;mso-wrap-distance-top:0.00pt;mso-wrap-distance-right:0.00pt;mso-wrap-distance-bottom:0.00pt;" stroked="f">
                <v:path textboxrect="0,0,0,0"/>
                <v:imagedata r:id="rId35" o:title=""/>
              </v:shape>
            </w:pict>
          </mc:Fallback>
        </mc:AlternateContent>
      </w:r>
    </w:p>
    <w:p w:rsidR="0087337C" w:rsidRDefault="00C70893">
      <w:r>
        <w:t>Рис. 2.8 Окно процесса установки программы .</w:t>
      </w:r>
      <w:r>
        <w:rPr>
          <w:lang w:val="en-US"/>
        </w:rPr>
        <w:t>NET</w:t>
      </w:r>
      <w:r>
        <w:t xml:space="preserve"> 8.0</w:t>
      </w:r>
    </w:p>
    <w:p w:rsidR="0087337C" w:rsidRDefault="0087337C"/>
    <w:p w:rsidR="0087337C" w:rsidRDefault="00C70893">
      <w:r>
        <w:t>По завершении установки программы  появится окно, рис. 2.9, оповещающее «Установка выполнена». Закрыть это окно, нажав на кнопку «Закрыть».</w:t>
      </w:r>
    </w:p>
    <w:p w:rsidR="0087337C" w:rsidRDefault="00C70893">
      <w:r>
        <w:rPr>
          <w:noProof/>
          <w:lang w:eastAsia="ru-RU"/>
        </w:rPr>
        <w:lastRenderedPageBreak/>
        <mc:AlternateContent>
          <mc:Choice Requires="wpg">
            <w:drawing>
              <wp:inline distT="0" distB="0" distL="0" distR="0">
                <wp:extent cx="4615030" cy="3291959"/>
                <wp:effectExtent l="0" t="0" r="0" b="3810"/>
                <wp:docPr id="16" name="Рисунок 21" descr="C:\Users\Энергия Лаб\Documents\1Методики\04 СОВА\Фото\SOVA новые картинки для установщика .NET 8\Экран установки драйверов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нергия Лаб\Documents\1Методики\04 СОВА\Фото\SOVA новые картинки для установщика .NET 8\Экран установки драйверов 1-3.PNG"/>
                        <pic:cNvPicPr>
                          <a:picLocks noChangeAspect="1"/>
                        </pic:cNvPicPr>
                      </pic:nvPicPr>
                      <pic:blipFill>
                        <a:blip r:embed="rId36"/>
                        <a:stretch/>
                      </pic:blipFill>
                      <pic:spPr bwMode="auto">
                        <a:xfrm>
                          <a:off x="0" y="0"/>
                          <a:ext cx="4615030" cy="3291959"/>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363.39pt;height:259.21pt;mso-wrap-distance-left:0.00pt;mso-wrap-distance-top:0.00pt;mso-wrap-distance-right:0.00pt;mso-wrap-distance-bottom:0.00pt;" stroked="f">
                <v:path textboxrect="0,0,0,0"/>
                <v:imagedata r:id="rId37" o:title=""/>
              </v:shape>
            </w:pict>
          </mc:Fallback>
        </mc:AlternateContent>
      </w:r>
    </w:p>
    <w:p w:rsidR="0087337C" w:rsidRDefault="00C70893">
      <w:r>
        <w:t xml:space="preserve">Рис. 2.9 </w:t>
      </w:r>
      <w:proofErr w:type="gramStart"/>
      <w:r>
        <w:t>Окно</w:t>
      </w:r>
      <w:proofErr w:type="gramEnd"/>
      <w:r>
        <w:t xml:space="preserve"> оповещающее об установке программы</w:t>
      </w:r>
    </w:p>
    <w:p w:rsidR="0087337C" w:rsidRDefault="0087337C"/>
    <w:p w:rsidR="0087337C" w:rsidRDefault="00C70893">
      <w:r>
        <w:t xml:space="preserve">Далее запустится установка драйверов для </w:t>
      </w:r>
      <w:r>
        <w:rPr>
          <w:lang w:val="en-US"/>
        </w:rPr>
        <w:t>USB</w:t>
      </w:r>
      <w:r>
        <w:t xml:space="preserve"> и корректной работы платформы, рис 2.10.  Если установлен этот драйвер, можно  прервать установку, нажав кнопку «Отмена». В противном случае нажать кнопку «Далее».</w:t>
      </w:r>
    </w:p>
    <w:p w:rsidR="0087337C" w:rsidRDefault="00C70893">
      <w:r>
        <w:rPr>
          <w:noProof/>
          <w:lang w:eastAsia="ru-RU"/>
        </w:rPr>
        <mc:AlternateContent>
          <mc:Choice Requires="wpg">
            <w:drawing>
              <wp:inline distT="0" distB="0" distL="0" distR="0">
                <wp:extent cx="4130936" cy="3203752"/>
                <wp:effectExtent l="0" t="0" r="3175" b="0"/>
                <wp:docPr id="1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38"/>
                        <a:stretch/>
                      </pic:blipFill>
                      <pic:spPr bwMode="auto">
                        <a:xfrm>
                          <a:off x="0" y="0"/>
                          <a:ext cx="4129281" cy="3202468"/>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325.27pt;height:252.26pt;mso-wrap-distance-left:0.00pt;mso-wrap-distance-top:0.00pt;mso-wrap-distance-right:0.00pt;mso-wrap-distance-bottom:0.00pt;" stroked="f">
                <v:path textboxrect="0,0,0,0"/>
                <v:imagedata r:id="rId39" o:title=""/>
              </v:shape>
            </w:pict>
          </mc:Fallback>
        </mc:AlternateContent>
      </w:r>
    </w:p>
    <w:p w:rsidR="0087337C" w:rsidRDefault="00C70893">
      <w:r>
        <w:t>Рис. 2.10 Окно запуска драйверов</w:t>
      </w:r>
    </w:p>
    <w:p w:rsidR="0087337C" w:rsidRDefault="0087337C"/>
    <w:p w:rsidR="0087337C" w:rsidRDefault="00C70893">
      <w:r>
        <w:t>Для корректной работы программы и соглашения пользования лицензионным продуктом, выбрать пункт «Я принимаю это соглашение» и  нажать кнопку «Далее», рис. 2.11.</w:t>
      </w:r>
    </w:p>
    <w:p w:rsidR="0087337C" w:rsidRDefault="00C70893">
      <w:r>
        <w:rPr>
          <w:noProof/>
          <w:lang w:eastAsia="ru-RU"/>
        </w:rPr>
        <w:lastRenderedPageBreak/>
        <mc:AlternateContent>
          <mc:Choice Requires="wpg">
            <w:drawing>
              <wp:inline distT="0" distB="0" distL="0" distR="0">
                <wp:extent cx="4752975" cy="3686175"/>
                <wp:effectExtent l="0" t="0" r="9525" b="9525"/>
                <wp:docPr id="1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40"/>
                        <a:stretch/>
                      </pic:blipFill>
                      <pic:spPr bwMode="auto">
                        <a:xfrm>
                          <a:off x="0" y="0"/>
                          <a:ext cx="4752975" cy="368617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374.25pt;height:290.25pt;mso-wrap-distance-left:0.00pt;mso-wrap-distance-top:0.00pt;mso-wrap-distance-right:0.00pt;mso-wrap-distance-bottom:0.00pt;" stroked="f">
                <v:path textboxrect="0,0,0,0"/>
                <v:imagedata r:id="rId41" o:title=""/>
              </v:shape>
            </w:pict>
          </mc:Fallback>
        </mc:AlternateContent>
      </w:r>
    </w:p>
    <w:p w:rsidR="0087337C" w:rsidRDefault="00C70893">
      <w:r>
        <w:t>Рис. 2.11 Окно принятия лицензионного соглашения.</w:t>
      </w:r>
    </w:p>
    <w:p w:rsidR="0087337C" w:rsidRDefault="0087337C"/>
    <w:p w:rsidR="0087337C" w:rsidRDefault="00C70893">
      <w:r>
        <w:t>После установки драйверов появится окно, рис. 2.12, сообщающее об этом. Нажать кнопку «Готово».</w:t>
      </w:r>
      <w:r>
        <w:rPr>
          <w:noProof/>
          <w:lang w:eastAsia="ru-RU"/>
        </w:rPr>
        <mc:AlternateContent>
          <mc:Choice Requires="wpg">
            <w:drawing>
              <wp:inline distT="0" distB="0" distL="0" distR="0">
                <wp:extent cx="4752975" cy="3686175"/>
                <wp:effectExtent l="0" t="0" r="9525" b="9525"/>
                <wp:docPr id="1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42"/>
                        <a:stretch/>
                      </pic:blipFill>
                      <pic:spPr bwMode="auto">
                        <a:xfrm>
                          <a:off x="0" y="0"/>
                          <a:ext cx="4752975" cy="368617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374.25pt;height:290.25pt;mso-wrap-distance-left:0.00pt;mso-wrap-distance-top:0.00pt;mso-wrap-distance-right:0.00pt;mso-wrap-distance-bottom:0.00pt;" stroked="f">
                <v:path textboxrect="0,0,0,0"/>
                <v:imagedata r:id="rId43" o:title=""/>
              </v:shape>
            </w:pict>
          </mc:Fallback>
        </mc:AlternateContent>
      </w:r>
    </w:p>
    <w:p w:rsidR="0087337C" w:rsidRDefault="00C70893">
      <w:r>
        <w:t>Рис. 2.12 Окно, сообщающее об установке драйверов</w:t>
      </w:r>
    </w:p>
    <w:p w:rsidR="0087337C" w:rsidRDefault="00C70893">
      <w:r>
        <w:t>Появится окно, рис. 2.13 сообщающее о завершении установки программы, нажав кнопку «Готово».</w:t>
      </w:r>
    </w:p>
    <w:p w:rsidR="0087337C" w:rsidRDefault="00C70893">
      <w:r>
        <w:rPr>
          <w:noProof/>
          <w:lang w:eastAsia="ru-RU"/>
        </w:rPr>
        <w:lastRenderedPageBreak/>
        <mc:AlternateContent>
          <mc:Choice Requires="wpg">
            <w:drawing>
              <wp:inline distT="0" distB="0" distL="0" distR="0">
                <wp:extent cx="4733925" cy="3733800"/>
                <wp:effectExtent l="0" t="0" r="9525"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44"/>
                        <a:stretch/>
                      </pic:blipFill>
                      <pic:spPr bwMode="auto">
                        <a:xfrm>
                          <a:off x="0" y="0"/>
                          <a:ext cx="4733925" cy="373380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372.75pt;height:294.00pt;mso-wrap-distance-left:0.00pt;mso-wrap-distance-top:0.00pt;mso-wrap-distance-right:0.00pt;mso-wrap-distance-bottom:0.00pt;" stroked="f">
                <v:path textboxrect="0,0,0,0"/>
                <v:imagedata r:id="rId45" o:title=""/>
              </v:shape>
            </w:pict>
          </mc:Fallback>
        </mc:AlternateContent>
      </w:r>
    </w:p>
    <w:p w:rsidR="0087337C" w:rsidRDefault="00C70893">
      <w:r>
        <w:t>Рис. 2.13 Окно о завершении установки программы «СОВА»</w:t>
      </w:r>
    </w:p>
    <w:p w:rsidR="0087337C" w:rsidRDefault="0087337C"/>
    <w:p w:rsidR="0087337C" w:rsidRDefault="00C70893">
      <w:r>
        <w:t>Программа СОВА установлена.</w:t>
      </w:r>
    </w:p>
    <w:p w:rsidR="0087337C" w:rsidRDefault="0087337C"/>
    <w:p w:rsidR="0087337C" w:rsidRDefault="00C70893">
      <w:pPr>
        <w:pStyle w:val="2"/>
      </w:pPr>
      <w:bookmarkStart w:id="5" w:name="_Toc172125912"/>
      <w:bookmarkStart w:id="6" w:name="_Toc203395455"/>
      <w:r>
        <w:t>Включение и подготовка к работе</w:t>
      </w:r>
      <w:bookmarkEnd w:id="5"/>
      <w:r>
        <w:t xml:space="preserve"> комплекса</w:t>
      </w:r>
      <w:bookmarkEnd w:id="6"/>
    </w:p>
    <w:p w:rsidR="0087337C" w:rsidRDefault="0087337C"/>
    <w:p w:rsidR="0087337C" w:rsidRDefault="00C70893">
      <w:pPr>
        <w:ind w:firstLine="902"/>
        <w:jc w:val="both"/>
      </w:pPr>
      <w:r>
        <w:t xml:space="preserve">Лабораторный комплекс должен располагаться на устойчивом лабораторном столе с  горизонтальной поверхностью. Размеры стола должны быть достаточными, для размещения  аппаратной платформы и управляющего компьютера. Питание должно осуществляться от сетевой  розетки стандарта </w:t>
      </w:r>
      <w:r>
        <w:rPr>
          <w:lang w:val="en-US"/>
        </w:rPr>
        <w:t>EURO</w:t>
      </w:r>
      <w:r>
        <w:t xml:space="preserve"> </w:t>
      </w:r>
      <w:r>
        <w:rPr>
          <w:lang w:val="en-US"/>
        </w:rPr>
        <w:t>c</w:t>
      </w:r>
      <w:r>
        <w:t xml:space="preserve"> заземленным центральным контактом. </w:t>
      </w:r>
    </w:p>
    <w:p w:rsidR="0087337C" w:rsidRDefault="00C70893">
      <w:pPr>
        <w:ind w:firstLine="902"/>
        <w:jc w:val="both"/>
      </w:pPr>
      <w:r>
        <w:t>Предусмотрены два режима связи управляющего компьютера с аппаратной платформой:</w:t>
      </w:r>
    </w:p>
    <w:p w:rsidR="0087337C" w:rsidRDefault="00C70893">
      <w:pPr>
        <w:ind w:firstLine="902"/>
        <w:jc w:val="both"/>
      </w:pPr>
      <w:r>
        <w:t xml:space="preserve">1. Кабельное соединение посредством кабеля </w:t>
      </w:r>
      <w:r>
        <w:rPr>
          <w:lang w:val="en-US"/>
        </w:rPr>
        <w:t>USB</w:t>
      </w:r>
      <w:r>
        <w:t xml:space="preserve">. </w:t>
      </w:r>
    </w:p>
    <w:p w:rsidR="0087337C" w:rsidRDefault="00C70893">
      <w:pPr>
        <w:ind w:firstLine="902"/>
        <w:jc w:val="both"/>
      </w:pPr>
      <w:r>
        <w:t xml:space="preserve">2. Беспроводное соединение </w:t>
      </w:r>
      <w:proofErr w:type="spellStart"/>
      <w:r>
        <w:rPr>
          <w:lang w:val="en-US"/>
        </w:rPr>
        <w:t>WiFi</w:t>
      </w:r>
      <w:proofErr w:type="spellEnd"/>
      <w:r>
        <w:t>.</w:t>
      </w:r>
    </w:p>
    <w:p w:rsidR="0087337C" w:rsidRDefault="00C70893">
      <w:pPr>
        <w:ind w:firstLine="902"/>
        <w:jc w:val="both"/>
      </w:pPr>
      <w:r>
        <w:t xml:space="preserve">Оба варианта  подключения  равноценны и конкретный тип соединения определяется пользователем. </w:t>
      </w:r>
    </w:p>
    <w:p w:rsidR="0087337C" w:rsidRDefault="00C70893">
      <w:pPr>
        <w:ind w:firstLine="902"/>
        <w:jc w:val="both"/>
      </w:pPr>
      <w:r>
        <w:t>Порядок запуска лабораторного комплекса.</w:t>
      </w:r>
    </w:p>
    <w:p w:rsidR="0087337C" w:rsidRDefault="00C70893">
      <w:pPr>
        <w:ind w:firstLine="902"/>
        <w:jc w:val="both"/>
        <w:rPr>
          <w:i/>
        </w:rPr>
      </w:pPr>
      <w:r>
        <w:rPr>
          <w:b/>
          <w:i/>
        </w:rPr>
        <w:t xml:space="preserve">Примечание: </w:t>
      </w:r>
      <w:r>
        <w:rPr>
          <w:i/>
        </w:rPr>
        <w:t xml:space="preserve">В случае выбора кабельного подключения, соединить аппаратную платформу и управляющий компьютер кабелем </w:t>
      </w:r>
      <w:r>
        <w:rPr>
          <w:i/>
          <w:lang w:val="en-US"/>
        </w:rPr>
        <w:t>USB</w:t>
      </w:r>
      <w:r>
        <w:rPr>
          <w:i/>
        </w:rPr>
        <w:t>.</w:t>
      </w:r>
    </w:p>
    <w:p w:rsidR="0087337C" w:rsidRDefault="00C70893">
      <w:pPr>
        <w:ind w:firstLine="902"/>
        <w:jc w:val="both"/>
      </w:pPr>
      <w:r>
        <w:t>Включить электропитание аппаратной платформы, при этом должны загореться индикаторы на передней панели учебной платформы. Включить электропитание  компьютера. Дождаться успешного запуска операционной системы и запустить управляющую программу «СОВА».</w:t>
      </w:r>
    </w:p>
    <w:p w:rsidR="0087337C" w:rsidRDefault="00C70893">
      <w:r>
        <w:t xml:space="preserve">При подключении по </w:t>
      </w:r>
      <w:r>
        <w:rPr>
          <w:lang w:val="en-US"/>
        </w:rPr>
        <w:t>Wi</w:t>
      </w:r>
      <w:r>
        <w:t>-</w:t>
      </w:r>
      <w:r>
        <w:rPr>
          <w:lang w:val="en-US"/>
        </w:rPr>
        <w:t>Fi</w:t>
      </w:r>
      <w:r>
        <w:t xml:space="preserve"> в качестве пароля используется имя </w:t>
      </w:r>
      <w:r>
        <w:rPr>
          <w:lang w:val="en-US"/>
        </w:rPr>
        <w:t>Wi</w:t>
      </w:r>
      <w:r>
        <w:t>-</w:t>
      </w:r>
      <w:r>
        <w:rPr>
          <w:lang w:val="en-US"/>
        </w:rPr>
        <w:t>Fi</w:t>
      </w:r>
      <w:r>
        <w:t>-сети платформы латинскими буквами</w:t>
      </w:r>
    </w:p>
    <w:p w:rsidR="0087337C" w:rsidRDefault="00C70893">
      <w:r>
        <w:rPr>
          <w:noProof/>
          <w:lang w:eastAsia="ru-RU"/>
        </w:rPr>
        <w:lastRenderedPageBreak/>
        <mc:AlternateContent>
          <mc:Choice Requires="wpg">
            <w:drawing>
              <wp:inline distT="0" distB="0" distL="0" distR="0">
                <wp:extent cx="4533900" cy="99060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46"/>
                        <a:stretch/>
                      </pic:blipFill>
                      <pic:spPr bwMode="auto">
                        <a:xfrm>
                          <a:off x="0" y="0"/>
                          <a:ext cx="4533900" cy="99060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357.00pt;height:78.00pt;mso-wrap-distance-left:0.00pt;mso-wrap-distance-top:0.00pt;mso-wrap-distance-right:0.00pt;mso-wrap-distance-bottom:0.00pt;" stroked="f">
                <v:path textboxrect="0,0,0,0"/>
                <v:imagedata r:id="rId47" o:title=""/>
              </v:shape>
            </w:pict>
          </mc:Fallback>
        </mc:AlternateContent>
      </w:r>
    </w:p>
    <w:p w:rsidR="0087337C" w:rsidRDefault="00C70893">
      <w:pPr>
        <w:ind w:firstLine="902"/>
        <w:jc w:val="both"/>
      </w:pPr>
      <w:r>
        <w:t xml:space="preserve">Рис. 3.1 Сеть </w:t>
      </w:r>
      <w:r>
        <w:rPr>
          <w:lang w:val="en-US"/>
        </w:rPr>
        <w:t>Wi</w:t>
      </w:r>
      <w:r>
        <w:t>-</w:t>
      </w:r>
      <w:r>
        <w:rPr>
          <w:lang w:val="en-US"/>
        </w:rPr>
        <w:t>Fi</w:t>
      </w:r>
    </w:p>
    <w:p w:rsidR="0087337C" w:rsidRDefault="0087337C">
      <w:pPr>
        <w:ind w:firstLine="902"/>
        <w:jc w:val="both"/>
      </w:pPr>
    </w:p>
    <w:p w:rsidR="0087337C" w:rsidRDefault="00C70893">
      <w:r>
        <w:t xml:space="preserve">При запуске, программа автоматически попытается подключиться к платформе, используя в первую очередь </w:t>
      </w:r>
      <w:r>
        <w:rPr>
          <w:lang w:val="en-US"/>
        </w:rPr>
        <w:t>USB</w:t>
      </w:r>
      <w:r>
        <w:t>.</w:t>
      </w:r>
    </w:p>
    <w:p w:rsidR="0087337C" w:rsidRDefault="00C70893">
      <w:r>
        <w:t>Если всё сделано правильно, то после запуска программы появится основной экран, рис. 3.2.</w:t>
      </w:r>
      <w:r>
        <w:rPr>
          <w:lang w:eastAsia="ru-RU"/>
        </w:rPr>
        <w:t xml:space="preserve"> </w:t>
      </w:r>
      <w:r>
        <w:rPr>
          <w:noProof/>
          <w:lang w:eastAsia="ru-RU"/>
        </w:rPr>
        <mc:AlternateContent>
          <mc:Choice Requires="wpg">
            <w:drawing>
              <wp:inline distT="0" distB="0" distL="0" distR="0">
                <wp:extent cx="6152515" cy="3475355"/>
                <wp:effectExtent l="0" t="0" r="635"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48"/>
                        <a:stretch/>
                      </pic:blipFill>
                      <pic:spPr bwMode="auto">
                        <a:xfrm>
                          <a:off x="0" y="0"/>
                          <a:ext cx="6152515" cy="3475355"/>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484.45pt;height:273.65pt;mso-wrap-distance-left:0.00pt;mso-wrap-distance-top:0.00pt;mso-wrap-distance-right:0.00pt;mso-wrap-distance-bottom:0.00pt;" stroked="false">
                <v:path textboxrect="0,0,0,0"/>
                <v:imagedata r:id="rId49" o:title=""/>
              </v:shape>
            </w:pict>
          </mc:Fallback>
        </mc:AlternateContent>
      </w:r>
    </w:p>
    <w:p w:rsidR="0087337C" w:rsidRDefault="00C70893">
      <w:r>
        <w:t>Рис. 3.2 Основной экран программы «СОВА»</w:t>
      </w:r>
    </w:p>
    <w:p w:rsidR="0087337C" w:rsidRDefault="0087337C"/>
    <w:p w:rsidR="0087337C" w:rsidRDefault="00C70893">
      <w:r>
        <w:t>Если при запуске программы, учебная платформа не была подключена к ПК, главном окне появится следующее сообщение, рис. 3.3.</w:t>
      </w:r>
    </w:p>
    <w:p w:rsidR="0087337C" w:rsidRDefault="00C70893">
      <w:pPr>
        <w:ind w:firstLine="0"/>
      </w:pPr>
      <w:r>
        <w:rPr>
          <w:noProof/>
          <w:lang w:eastAsia="ru-RU"/>
        </w:rPr>
        <mc:AlternateContent>
          <mc:Choice Requires="wpg">
            <w:drawing>
              <wp:inline distT="0" distB="0" distL="0" distR="0">
                <wp:extent cx="2724150" cy="1266825"/>
                <wp:effectExtent l="0" t="0" r="0" b="9525"/>
                <wp:docPr id="2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50"/>
                        <a:stretch/>
                      </pic:blipFill>
                      <pic:spPr bwMode="auto">
                        <a:xfrm>
                          <a:off x="0" y="0"/>
                          <a:ext cx="2724150" cy="126682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214.50pt;height:99.75pt;mso-wrap-distance-left:0.00pt;mso-wrap-distance-top:0.00pt;mso-wrap-distance-right:0.00pt;mso-wrap-distance-bottom:0.00pt;" stroked="f">
                <v:path textboxrect="0,0,0,0"/>
                <v:imagedata r:id="rId51" o:title=""/>
              </v:shape>
            </w:pict>
          </mc:Fallback>
        </mc:AlternateContent>
      </w:r>
    </w:p>
    <w:p w:rsidR="0087337C" w:rsidRDefault="00C70893">
      <w:pPr>
        <w:ind w:firstLine="902"/>
        <w:jc w:val="both"/>
      </w:pPr>
      <w:r>
        <w:t>Рис. 3.3 Сообщение об отсутствии учебной платформы.</w:t>
      </w:r>
    </w:p>
    <w:p w:rsidR="0087337C" w:rsidRDefault="0087337C">
      <w:pPr>
        <w:ind w:firstLine="902"/>
        <w:jc w:val="both"/>
      </w:pPr>
    </w:p>
    <w:p w:rsidR="0087337C" w:rsidRDefault="00C70893">
      <w:r>
        <w:t>Выбрать один из пунктов:</w:t>
      </w:r>
    </w:p>
    <w:p w:rsidR="0087337C" w:rsidRDefault="00C70893">
      <w:pPr>
        <w:pStyle w:val="af5"/>
        <w:numPr>
          <w:ilvl w:val="0"/>
          <w:numId w:val="23"/>
        </w:numPr>
        <w:spacing w:after="160" w:line="259" w:lineRule="auto"/>
        <w:ind w:left="0" w:firstLine="709"/>
      </w:pPr>
      <w:r>
        <w:t>«Отмена» - по нажатию этой кнопки  закроется программа.</w:t>
      </w:r>
    </w:p>
    <w:p w:rsidR="0087337C" w:rsidRDefault="00C70893">
      <w:pPr>
        <w:pStyle w:val="af5"/>
        <w:numPr>
          <w:ilvl w:val="0"/>
          <w:numId w:val="23"/>
        </w:numPr>
        <w:spacing w:after="160" w:line="259" w:lineRule="auto"/>
        <w:ind w:left="0" w:firstLine="709"/>
      </w:pPr>
      <w:r>
        <w:t>«Повторить» - включить учебную платформу и нажать кнопку, программа попытается повторно получить доступ к платформе.</w:t>
      </w:r>
    </w:p>
    <w:p w:rsidR="0087337C" w:rsidRDefault="00C70893">
      <w:pPr>
        <w:pStyle w:val="af5"/>
        <w:numPr>
          <w:ilvl w:val="0"/>
          <w:numId w:val="23"/>
        </w:numPr>
        <w:spacing w:after="160" w:line="259" w:lineRule="auto"/>
        <w:ind w:left="0" w:firstLine="709"/>
      </w:pPr>
      <w:r>
        <w:lastRenderedPageBreak/>
        <w:t>«Продолжить» - продолжить выполнение программы без подключения платформы</w:t>
      </w:r>
    </w:p>
    <w:p w:rsidR="0087337C" w:rsidRDefault="00C70893">
      <w:r>
        <w:t>Если при включении программы платформа подключена, но по каким-либо причинам не отвечает (например, не подключено питание) появится сообщение, рис. 3.4.</w:t>
      </w:r>
    </w:p>
    <w:p w:rsidR="0087337C" w:rsidRDefault="0087337C"/>
    <w:p w:rsidR="0087337C" w:rsidRDefault="00C70893">
      <w:pPr>
        <w:rPr>
          <w:lang w:val="en-US"/>
        </w:rPr>
      </w:pPr>
      <w:r>
        <w:rPr>
          <w:noProof/>
          <w:lang w:eastAsia="ru-RU"/>
        </w:rPr>
        <mc:AlternateContent>
          <mc:Choice Requires="wpg">
            <w:drawing>
              <wp:inline distT="0" distB="0" distL="0" distR="0">
                <wp:extent cx="2724150" cy="1266825"/>
                <wp:effectExtent l="0" t="0" r="0" b="9525"/>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52"/>
                        <a:stretch/>
                      </pic:blipFill>
                      <pic:spPr bwMode="auto">
                        <a:xfrm>
                          <a:off x="0" y="0"/>
                          <a:ext cx="2724150" cy="126682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214.50pt;height:99.75pt;mso-wrap-distance-left:0.00pt;mso-wrap-distance-top:0.00pt;mso-wrap-distance-right:0.00pt;mso-wrap-distance-bottom:0.00pt;" stroked="f">
                <v:path textboxrect="0,0,0,0"/>
                <v:imagedata r:id="rId53" o:title=""/>
              </v:shape>
            </w:pict>
          </mc:Fallback>
        </mc:AlternateContent>
      </w:r>
    </w:p>
    <w:p w:rsidR="0087337C" w:rsidRDefault="00C70893">
      <w:pPr>
        <w:ind w:firstLine="902"/>
        <w:jc w:val="both"/>
      </w:pPr>
      <w:r>
        <w:t>Рис. 3.4 Сообщение об отсутствии связи с учебной платформой.</w:t>
      </w:r>
    </w:p>
    <w:p w:rsidR="0087337C" w:rsidRDefault="0087337C">
      <w:pPr>
        <w:ind w:firstLine="902"/>
        <w:jc w:val="both"/>
      </w:pPr>
    </w:p>
    <w:p w:rsidR="0087337C" w:rsidRDefault="00C70893">
      <w:pPr>
        <w:ind w:firstLine="902"/>
        <w:jc w:val="both"/>
      </w:pPr>
      <w:r>
        <w:t>Выбрать один из пунктов, из предыдущего абзаца.</w:t>
      </w:r>
    </w:p>
    <w:p w:rsidR="0087337C" w:rsidRDefault="0087337C">
      <w:pPr>
        <w:ind w:firstLine="902"/>
        <w:jc w:val="both"/>
      </w:pPr>
    </w:p>
    <w:p w:rsidR="0087337C" w:rsidRDefault="00C70893">
      <w:pPr>
        <w:pStyle w:val="Listenabsatz"/>
        <w:rPr>
          <w:b/>
          <w:i/>
        </w:rPr>
      </w:pPr>
      <w:r>
        <w:rPr>
          <w:b/>
          <w:i/>
        </w:rPr>
        <w:t>Горячие клавиши</w:t>
      </w:r>
    </w:p>
    <w:p w:rsidR="0087337C" w:rsidRDefault="00C70893">
      <w:r>
        <w:rPr>
          <w:lang w:val="en-US"/>
        </w:rPr>
        <w:t>F</w:t>
      </w:r>
      <w:r>
        <w:t>1 – открывает справку (руководство по эксплуатации)</w:t>
      </w:r>
    </w:p>
    <w:p w:rsidR="0087337C" w:rsidRDefault="00C70893">
      <w:r>
        <w:rPr>
          <w:lang w:val="en-US"/>
        </w:rPr>
        <w:t>Ctrl</w:t>
      </w:r>
      <w:r>
        <w:t xml:space="preserve"> + </w:t>
      </w:r>
      <w:r>
        <w:rPr>
          <w:lang w:val="en-US"/>
        </w:rPr>
        <w:t>S</w:t>
      </w:r>
      <w:r>
        <w:t xml:space="preserve"> – при активном окне осциллографа или самописца запускает сохранение данных</w:t>
      </w:r>
    </w:p>
    <w:p w:rsidR="0087337C" w:rsidRDefault="00C70893">
      <w:r>
        <w:rPr>
          <w:lang w:val="en-US"/>
        </w:rPr>
        <w:t>Alt</w:t>
      </w:r>
      <w:r>
        <w:t xml:space="preserve"> + </w:t>
      </w:r>
      <w:r>
        <w:rPr>
          <w:lang w:val="en-US"/>
        </w:rPr>
        <w:t>F</w:t>
      </w:r>
      <w:r>
        <w:t xml:space="preserve">4 или </w:t>
      </w:r>
      <w:r>
        <w:rPr>
          <w:lang w:val="en-US"/>
        </w:rPr>
        <w:t>Esc</w:t>
      </w:r>
      <w:r>
        <w:t xml:space="preserve"> – при активном главном окне закрывает программу, на остальных окнах закрывает само окно</w:t>
      </w:r>
    </w:p>
    <w:p w:rsidR="0087337C" w:rsidRDefault="0087337C"/>
    <w:p w:rsidR="0087337C" w:rsidRDefault="00C70893">
      <w:pPr>
        <w:pStyle w:val="Listenabsatz"/>
        <w:rPr>
          <w:b/>
          <w:i/>
        </w:rPr>
      </w:pPr>
      <w:r>
        <w:rPr>
          <w:b/>
          <w:i/>
        </w:rPr>
        <w:t>Настройки</w:t>
      </w:r>
    </w:p>
    <w:p w:rsidR="0087337C" w:rsidRDefault="00C70893">
      <w:r>
        <w:t xml:space="preserve">Настройки стоит открывать только опытным пользователям. Они отвечают за подключение к платформе по </w:t>
      </w:r>
      <w:r>
        <w:rPr>
          <w:lang w:val="en-US"/>
        </w:rPr>
        <w:t>USB</w:t>
      </w:r>
      <w:r>
        <w:t xml:space="preserve"> и </w:t>
      </w:r>
      <w:r>
        <w:rPr>
          <w:lang w:val="en-US"/>
        </w:rPr>
        <w:t>Wi</w:t>
      </w:r>
      <w:r>
        <w:t>-</w:t>
      </w:r>
      <w:r>
        <w:rPr>
          <w:lang w:val="en-US"/>
        </w:rPr>
        <w:t>Fi</w:t>
      </w:r>
      <w:r>
        <w:t xml:space="preserve"> соединениям. В случае некорректно установленных настроек приём-передача данных между программой и платформой не гарантируется.</w:t>
      </w:r>
    </w:p>
    <w:p w:rsidR="0087337C" w:rsidRDefault="00C70893">
      <w:r>
        <w:t>При необходимости можно сбросить настройки до значений по умолчанию, используя кнопку «Сбросить», рис. 3. 5.</w:t>
      </w:r>
    </w:p>
    <w:p w:rsidR="0087337C" w:rsidRDefault="0087337C">
      <w:pPr>
        <w:ind w:firstLine="902"/>
        <w:jc w:val="both"/>
      </w:pPr>
    </w:p>
    <w:p w:rsidR="0087337C" w:rsidRDefault="00C70893">
      <w:pPr>
        <w:ind w:firstLine="0"/>
      </w:pPr>
      <w:r>
        <w:rPr>
          <w:noProof/>
          <w:lang w:eastAsia="ru-RU"/>
        </w:rPr>
        <mc:AlternateContent>
          <mc:Choice Requires="wpg">
            <w:drawing>
              <wp:inline distT="0" distB="0" distL="0" distR="0">
                <wp:extent cx="4367604" cy="2183802"/>
                <wp:effectExtent l="0" t="0" r="0" b="6985"/>
                <wp:docPr id="2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54"/>
                        <a:stretch/>
                      </pic:blipFill>
                      <pic:spPr bwMode="auto">
                        <a:xfrm>
                          <a:off x="0" y="0"/>
                          <a:ext cx="4369661" cy="218483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343.91pt;height:171.95pt;mso-wrap-distance-left:0.00pt;mso-wrap-distance-top:0.00pt;mso-wrap-distance-right:0.00pt;mso-wrap-distance-bottom:0.00pt;" stroked="f">
                <v:path textboxrect="0,0,0,0"/>
                <v:imagedata r:id="rId55" o:title=""/>
              </v:shape>
            </w:pict>
          </mc:Fallback>
        </mc:AlternateContent>
      </w:r>
    </w:p>
    <w:p w:rsidR="0087337C" w:rsidRDefault="0087337C">
      <w:pPr>
        <w:ind w:firstLine="0"/>
      </w:pPr>
    </w:p>
    <w:p w:rsidR="0087337C" w:rsidRDefault="00C70893">
      <w:pPr>
        <w:ind w:firstLine="0"/>
        <w:rPr>
          <w:lang w:val="en-US"/>
        </w:rPr>
      </w:pPr>
      <w:r>
        <w:rPr>
          <w:noProof/>
          <w:lang w:eastAsia="ru-RU"/>
        </w:rPr>
        <w:lastRenderedPageBreak/>
        <mc:AlternateContent>
          <mc:Choice Requires="wpg">
            <w:drawing>
              <wp:inline distT="0" distB="0" distL="0" distR="0">
                <wp:extent cx="4496696" cy="2248348"/>
                <wp:effectExtent l="0" t="0" r="0" b="0"/>
                <wp:docPr id="26"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56"/>
                        <a:stretch/>
                      </pic:blipFill>
                      <pic:spPr bwMode="auto">
                        <a:xfrm>
                          <a:off x="0" y="0"/>
                          <a:ext cx="4498814" cy="2249407"/>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354.07pt;height:177.04pt;mso-wrap-distance-left:0.00pt;mso-wrap-distance-top:0.00pt;mso-wrap-distance-right:0.00pt;mso-wrap-distance-bottom:0.00pt;" stroked="f">
                <v:path textboxrect="0,0,0,0"/>
                <v:imagedata r:id="rId57" o:title=""/>
              </v:shape>
            </w:pict>
          </mc:Fallback>
        </mc:AlternateContent>
      </w:r>
    </w:p>
    <w:p w:rsidR="0087337C" w:rsidRDefault="00C70893">
      <w:pPr>
        <w:ind w:firstLine="902"/>
        <w:jc w:val="both"/>
      </w:pPr>
      <w:r>
        <w:t>Рис. 3.5 Окна настройки.</w:t>
      </w:r>
    </w:p>
    <w:p w:rsidR="0087337C" w:rsidRDefault="0087337C">
      <w:pPr>
        <w:ind w:firstLine="902"/>
        <w:jc w:val="both"/>
      </w:pPr>
    </w:p>
    <w:p w:rsidR="0087337C" w:rsidRDefault="00C70893">
      <w:pPr>
        <w:ind w:firstLine="856"/>
        <w:jc w:val="both"/>
      </w:pPr>
      <w:r>
        <w:rPr>
          <w:b/>
          <w:i/>
        </w:rPr>
        <w:t>Примечание:</w:t>
      </w:r>
      <w:r>
        <w:rPr>
          <w:i/>
        </w:rPr>
        <w:t xml:space="preserve"> Программно-аппаратный комплекс «СОВА» обладает широкими возможностями по настройки конфигурации оборудования, однако не квалифицированное изменение конфигурации может привести к нештатной работе системы. Поэтому индивидуальное изменение конфигурации рекомендуется осуществлять только продвинутым пользователям</w:t>
      </w:r>
      <w:r>
        <w:t xml:space="preserve">. </w:t>
      </w:r>
    </w:p>
    <w:p w:rsidR="0087337C" w:rsidRDefault="00C70893">
      <w:pPr>
        <w:ind w:firstLine="856"/>
        <w:jc w:val="both"/>
      </w:pPr>
      <w:r>
        <w:br w:type="page" w:clear="all"/>
      </w:r>
    </w:p>
    <w:p w:rsidR="0087337C" w:rsidRDefault="0087337C">
      <w:pPr>
        <w:ind w:firstLine="856"/>
        <w:jc w:val="both"/>
      </w:pPr>
    </w:p>
    <w:p w:rsidR="0087337C" w:rsidRDefault="00C70893">
      <w:pPr>
        <w:pStyle w:val="2"/>
      </w:pPr>
      <w:bookmarkStart w:id="7" w:name="_Toc203395456"/>
      <w:r>
        <w:t>Управление модулями</w:t>
      </w:r>
      <w:bookmarkEnd w:id="7"/>
    </w:p>
    <w:p w:rsidR="0087337C" w:rsidRDefault="0087337C"/>
    <w:p w:rsidR="0087337C" w:rsidRDefault="00C70893">
      <w:r>
        <w:t>В результате загрузки типовой конфигурации системы появится первоначальный экран (рис. 4.1), со следующими панелями:</w:t>
      </w:r>
    </w:p>
    <w:p w:rsidR="0087337C" w:rsidRDefault="0087337C"/>
    <w:p w:rsidR="0087337C" w:rsidRDefault="00C70893">
      <w:pPr>
        <w:ind w:firstLine="0"/>
      </w:pPr>
      <w:r>
        <w:rPr>
          <w:noProof/>
          <w:lang w:eastAsia="ru-RU"/>
        </w:rPr>
        <mc:AlternateContent>
          <mc:Choice Requires="wpg">
            <w:drawing>
              <wp:inline distT="0" distB="0" distL="0" distR="0">
                <wp:extent cx="6152515" cy="3467100"/>
                <wp:effectExtent l="0" t="0" r="635"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58"/>
                        <a:stretch/>
                      </pic:blipFill>
                      <pic:spPr bwMode="auto">
                        <a:xfrm>
                          <a:off x="0" y="0"/>
                          <a:ext cx="6152515" cy="3467100"/>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484.45pt;height:273.00pt;mso-wrap-distance-left:0.00pt;mso-wrap-distance-top:0.00pt;mso-wrap-distance-right:0.00pt;mso-wrap-distance-bottom:0.00pt;" stroked="false">
                <v:path textboxrect="0,0,0,0"/>
                <v:imagedata r:id="rId59" o:title=""/>
              </v:shape>
            </w:pict>
          </mc:Fallback>
        </mc:AlternateContent>
      </w:r>
    </w:p>
    <w:p w:rsidR="0087337C" w:rsidRDefault="00C70893">
      <w:pPr>
        <w:ind w:firstLine="855"/>
        <w:jc w:val="both"/>
      </w:pPr>
      <w:r>
        <w:t xml:space="preserve">Рис. 4.1 Первоначальный экран </w:t>
      </w:r>
    </w:p>
    <w:p w:rsidR="0087337C" w:rsidRDefault="0087337C">
      <w:pPr>
        <w:ind w:firstLine="855"/>
        <w:jc w:val="both"/>
      </w:pPr>
    </w:p>
    <w:p w:rsidR="0087337C" w:rsidRDefault="00C70893">
      <w:pPr>
        <w:pStyle w:val="af5"/>
        <w:numPr>
          <w:ilvl w:val="0"/>
          <w:numId w:val="15"/>
        </w:numPr>
        <w:jc w:val="both"/>
      </w:pPr>
      <w:r>
        <w:t>Панель «Блок приборов», рис. 4.2.</w:t>
      </w:r>
    </w:p>
    <w:p w:rsidR="0087337C" w:rsidRDefault="00C70893">
      <w:pPr>
        <w:pStyle w:val="af5"/>
        <w:numPr>
          <w:ilvl w:val="0"/>
          <w:numId w:val="15"/>
        </w:numPr>
        <w:jc w:val="both"/>
      </w:pPr>
      <w:r>
        <w:t>Панель «Методическое обеспечение», рис. 4.2.</w:t>
      </w:r>
    </w:p>
    <w:p w:rsidR="0087337C" w:rsidRDefault="00C70893">
      <w:pPr>
        <w:pStyle w:val="af5"/>
        <w:numPr>
          <w:ilvl w:val="0"/>
          <w:numId w:val="15"/>
        </w:numPr>
        <w:jc w:val="both"/>
      </w:pPr>
      <w:r>
        <w:t>Панель управления программой (левая нижняя часть экрана) со следующими названиями, рис. 4.2:</w:t>
      </w:r>
    </w:p>
    <w:p w:rsidR="0087337C" w:rsidRDefault="00C70893">
      <w:pPr>
        <w:pStyle w:val="af5"/>
        <w:ind w:firstLine="0"/>
        <w:jc w:val="both"/>
      </w:pPr>
      <w:r>
        <w:t xml:space="preserve">«Настройки» отображается наименование порта и скорость обмена между учебной платформой и компьютером.  При работе в режиме </w:t>
      </w:r>
      <w:r>
        <w:rPr>
          <w:lang w:val="en-US"/>
        </w:rPr>
        <w:t>Wi</w:t>
      </w:r>
      <w:r>
        <w:t>-</w:t>
      </w:r>
      <w:r>
        <w:rPr>
          <w:lang w:val="en-US"/>
        </w:rPr>
        <w:t>Fi</w:t>
      </w:r>
      <w:r>
        <w:t xml:space="preserve"> отображается </w:t>
      </w:r>
      <w:r>
        <w:rPr>
          <w:lang w:val="en-US"/>
        </w:rPr>
        <w:t>IP</w:t>
      </w:r>
      <w:r>
        <w:t xml:space="preserve"> адрес и порт.</w:t>
      </w:r>
    </w:p>
    <w:p w:rsidR="0087337C" w:rsidRDefault="00C70893">
      <w:pPr>
        <w:pStyle w:val="af5"/>
        <w:ind w:firstLine="0"/>
        <w:jc w:val="both"/>
      </w:pPr>
      <w:r>
        <w:t>«Свернуть» - сворачивается программа.</w:t>
      </w:r>
    </w:p>
    <w:p w:rsidR="0087337C" w:rsidRDefault="00C70893">
      <w:pPr>
        <w:pStyle w:val="af5"/>
        <w:ind w:firstLine="0"/>
        <w:jc w:val="both"/>
      </w:pPr>
      <w:r>
        <w:t>«Выход» -  программа закрывается.</w:t>
      </w:r>
    </w:p>
    <w:p w:rsidR="0087337C" w:rsidRDefault="00C70893">
      <w:pPr>
        <w:pStyle w:val="af5"/>
        <w:ind w:firstLine="0"/>
        <w:jc w:val="both"/>
      </w:pPr>
      <w:r>
        <w:t>«?» - появляется справочный материал.</w:t>
      </w:r>
    </w:p>
    <w:p w:rsidR="0087337C" w:rsidRDefault="00C70893">
      <w:pPr>
        <w:pStyle w:val="af5"/>
        <w:numPr>
          <w:ilvl w:val="0"/>
          <w:numId w:val="15"/>
        </w:numPr>
        <w:jc w:val="both"/>
      </w:pPr>
      <w:r>
        <w:t xml:space="preserve">При нажатии на символы </w:t>
      </w:r>
      <w:r>
        <w:rPr>
          <w:noProof/>
          <w:lang w:eastAsia="ru-RU"/>
        </w:rPr>
        <mc:AlternateContent>
          <mc:Choice Requires="wpg">
            <w:drawing>
              <wp:inline distT="0" distB="0" distL="0" distR="0">
                <wp:extent cx="238158" cy="257211"/>
                <wp:effectExtent l="0" t="0" r="9525" b="9525"/>
                <wp:docPr id="28"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0"/>
                        <a:stretch/>
                      </pic:blipFill>
                      <pic:spPr bwMode="auto">
                        <a:xfrm>
                          <a:off x="0" y="0"/>
                          <a:ext cx="238158" cy="257211"/>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18.75pt;height:20.25pt;mso-wrap-distance-left:0.00pt;mso-wrap-distance-top:0.00pt;mso-wrap-distance-right:0.00pt;mso-wrap-distance-bottom:0.00pt;" stroked="false">
                <v:path textboxrect="0,0,0,0"/>
                <v:imagedata r:id="rId61" o:title=""/>
              </v:shape>
            </w:pict>
          </mc:Fallback>
        </mc:AlternateContent>
      </w:r>
      <w:r>
        <w:t xml:space="preserve"> </w:t>
      </w:r>
      <w:r>
        <w:rPr>
          <w:noProof/>
          <w:lang w:eastAsia="ru-RU"/>
        </w:rPr>
        <mc:AlternateContent>
          <mc:Choice Requires="wpg">
            <w:drawing>
              <wp:inline distT="0" distB="0" distL="0" distR="0">
                <wp:extent cx="209579" cy="238158"/>
                <wp:effectExtent l="0" t="0" r="0" b="9525"/>
                <wp:docPr id="29"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2"/>
                        <a:stretch/>
                      </pic:blipFill>
                      <pic:spPr bwMode="auto">
                        <a:xfrm>
                          <a:off x="0" y="0"/>
                          <a:ext cx="209579" cy="238158"/>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16.50pt;height:18.75pt;mso-wrap-distance-left:0.00pt;mso-wrap-distance-top:0.00pt;mso-wrap-distance-right:0.00pt;mso-wrap-distance-bottom:0.00pt;" stroked="false">
                <v:path textboxrect="0,0,0,0"/>
                <v:imagedata r:id="rId63" o:title=""/>
              </v:shape>
            </w:pict>
          </mc:Fallback>
        </mc:AlternateContent>
      </w:r>
      <w:r>
        <w:t xml:space="preserve"> </w:t>
      </w:r>
      <w:proofErr w:type="gramStart"/>
      <w:r>
        <w:t>сворачивается</w:t>
      </w:r>
      <w:proofErr w:type="gramEnd"/>
      <w:r>
        <w:t>/разворачивается правая или левая панели.</w:t>
      </w:r>
    </w:p>
    <w:p w:rsidR="0087337C" w:rsidRDefault="0087337C">
      <w:pPr>
        <w:ind w:firstLine="855"/>
        <w:jc w:val="both"/>
      </w:pPr>
    </w:p>
    <w:p w:rsidR="0087337C" w:rsidRDefault="0087337C">
      <w:pPr>
        <w:ind w:firstLine="855"/>
        <w:jc w:val="both"/>
      </w:pPr>
    </w:p>
    <w:p w:rsidR="0087337C" w:rsidRDefault="00C70893">
      <w:pPr>
        <w:ind w:firstLine="0"/>
        <w:jc w:val="both"/>
      </w:pPr>
      <w:r>
        <w:rPr>
          <w:noProof/>
          <w:lang w:eastAsia="ru-RU"/>
        </w:rPr>
        <w:lastRenderedPageBreak/>
        <mc:AlternateContent>
          <mc:Choice Requires="wpg">
            <w:drawing>
              <wp:inline distT="0" distB="0" distL="0" distR="0">
                <wp:extent cx="2667372" cy="1838582"/>
                <wp:effectExtent l="0" t="0" r="0" b="9525"/>
                <wp:docPr id="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4"/>
                        <a:stretch/>
                      </pic:blipFill>
                      <pic:spPr bwMode="auto">
                        <a:xfrm>
                          <a:off x="0" y="0"/>
                          <a:ext cx="2667372" cy="1838582"/>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210.03pt;height:144.77pt;mso-wrap-distance-left:0.00pt;mso-wrap-distance-top:0.00pt;mso-wrap-distance-right:0.00pt;mso-wrap-distance-bottom:0.00pt;" stroked="false">
                <v:path textboxrect="0,0,0,0"/>
                <v:imagedata r:id="rId65" o:title=""/>
              </v:shape>
            </w:pict>
          </mc:Fallback>
        </mc:AlternateContent>
      </w:r>
      <w:r>
        <w:rPr>
          <w:lang w:eastAsia="ru-RU"/>
        </w:rPr>
        <w:t xml:space="preserve"> </w:t>
      </w:r>
      <w:r>
        <w:rPr>
          <w:noProof/>
          <w:lang w:eastAsia="ru-RU"/>
        </w:rPr>
        <mc:AlternateContent>
          <mc:Choice Requires="wpg">
            <w:drawing>
              <wp:inline distT="0" distB="0" distL="0" distR="0">
                <wp:extent cx="2124371" cy="762106"/>
                <wp:effectExtent l="0" t="0" r="9525" b="0"/>
                <wp:docPr id="31"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6"/>
                        <a:stretch/>
                      </pic:blipFill>
                      <pic:spPr bwMode="auto">
                        <a:xfrm>
                          <a:off x="0" y="0"/>
                          <a:ext cx="2124371" cy="762105"/>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167.27pt;height:60.01pt;mso-wrap-distance-left:0.00pt;mso-wrap-distance-top:0.00pt;mso-wrap-distance-right:0.00pt;mso-wrap-distance-bottom:0.00pt;" stroked="false">
                <v:path textboxrect="0,0,0,0"/>
                <v:imagedata r:id="rId67" o:title=""/>
              </v:shape>
            </w:pict>
          </mc:Fallback>
        </mc:AlternateContent>
      </w:r>
    </w:p>
    <w:p w:rsidR="0087337C" w:rsidRDefault="00C70893">
      <w:pPr>
        <w:ind w:firstLine="0"/>
        <w:jc w:val="both"/>
      </w:pPr>
      <w:r>
        <w:t>Рис. 4.2  Часть экрана «Блок приборов»</w:t>
      </w:r>
    </w:p>
    <w:p w:rsidR="0087337C" w:rsidRDefault="0087337C">
      <w:pPr>
        <w:ind w:firstLine="0"/>
        <w:jc w:val="both"/>
      </w:pPr>
    </w:p>
    <w:p w:rsidR="0087337C" w:rsidRDefault="0087337C">
      <w:pPr>
        <w:ind w:firstLine="0"/>
        <w:jc w:val="both"/>
      </w:pPr>
    </w:p>
    <w:p w:rsidR="0087337C" w:rsidRDefault="00C70893">
      <w:pPr>
        <w:pStyle w:val="2"/>
      </w:pPr>
      <w:bookmarkStart w:id="8" w:name="_Toc203395457"/>
      <w:r>
        <w:t>Панель «Блок приборов»</w:t>
      </w:r>
      <w:bookmarkEnd w:id="8"/>
    </w:p>
    <w:p w:rsidR="0087337C" w:rsidRDefault="0087337C">
      <w:pPr>
        <w:ind w:firstLine="0"/>
        <w:jc w:val="both"/>
      </w:pPr>
    </w:p>
    <w:p w:rsidR="0087337C" w:rsidRDefault="00C70893">
      <w:pPr>
        <w:jc w:val="both"/>
      </w:pPr>
      <w:r>
        <w:t>При нажатии на панель «Блок приборов» появляются устройства, расположенные на учебной платформе и дополнительные модули, рис. 4.3:</w:t>
      </w:r>
    </w:p>
    <w:p w:rsidR="0087337C" w:rsidRDefault="00C70893">
      <w:pPr>
        <w:pStyle w:val="af5"/>
        <w:numPr>
          <w:ilvl w:val="0"/>
          <w:numId w:val="35"/>
        </w:numPr>
        <w:ind w:firstLine="709"/>
        <w:jc w:val="both"/>
      </w:pPr>
      <w:r>
        <w:t>Источник тока</w:t>
      </w:r>
    </w:p>
    <w:p w:rsidR="0087337C" w:rsidRDefault="00C70893">
      <w:pPr>
        <w:pStyle w:val="af5"/>
        <w:numPr>
          <w:ilvl w:val="0"/>
          <w:numId w:val="35"/>
        </w:numPr>
        <w:ind w:firstLine="709"/>
        <w:jc w:val="both"/>
      </w:pPr>
      <w:r>
        <w:t>Источник напряжения 1</w:t>
      </w:r>
    </w:p>
    <w:p w:rsidR="0087337C" w:rsidRDefault="00C70893">
      <w:pPr>
        <w:pStyle w:val="af5"/>
        <w:numPr>
          <w:ilvl w:val="0"/>
          <w:numId w:val="35"/>
        </w:numPr>
        <w:ind w:firstLine="709"/>
        <w:jc w:val="both"/>
      </w:pPr>
      <w:r>
        <w:t>Источник напряжения 2</w:t>
      </w:r>
    </w:p>
    <w:p w:rsidR="0087337C" w:rsidRDefault="00C70893">
      <w:pPr>
        <w:pStyle w:val="af5"/>
        <w:numPr>
          <w:ilvl w:val="0"/>
          <w:numId w:val="35"/>
        </w:numPr>
        <w:ind w:firstLine="709"/>
        <w:jc w:val="both"/>
      </w:pPr>
      <w:r>
        <w:t>Амперметр</w:t>
      </w:r>
    </w:p>
    <w:p w:rsidR="0087337C" w:rsidRDefault="00C70893">
      <w:pPr>
        <w:pStyle w:val="af5"/>
        <w:numPr>
          <w:ilvl w:val="0"/>
          <w:numId w:val="35"/>
        </w:numPr>
        <w:ind w:firstLine="709"/>
        <w:jc w:val="both"/>
      </w:pPr>
      <w:r>
        <w:t>Вольтметр 1</w:t>
      </w:r>
    </w:p>
    <w:p w:rsidR="0087337C" w:rsidRDefault="00C70893">
      <w:pPr>
        <w:pStyle w:val="af5"/>
        <w:numPr>
          <w:ilvl w:val="0"/>
          <w:numId w:val="35"/>
        </w:numPr>
        <w:ind w:firstLine="709"/>
        <w:jc w:val="both"/>
      </w:pPr>
      <w:r>
        <w:t>Вольтметр 2</w:t>
      </w:r>
    </w:p>
    <w:p w:rsidR="0087337C" w:rsidRDefault="00C70893">
      <w:pPr>
        <w:pStyle w:val="af5"/>
        <w:numPr>
          <w:ilvl w:val="0"/>
          <w:numId w:val="35"/>
        </w:numPr>
        <w:ind w:firstLine="709"/>
        <w:jc w:val="both"/>
      </w:pPr>
      <w:r>
        <w:t>Ваттметр</w:t>
      </w:r>
    </w:p>
    <w:p w:rsidR="0087337C" w:rsidRDefault="00C70893">
      <w:pPr>
        <w:pStyle w:val="af5"/>
        <w:numPr>
          <w:ilvl w:val="0"/>
          <w:numId w:val="35"/>
        </w:numPr>
        <w:ind w:firstLine="709"/>
        <w:jc w:val="both"/>
      </w:pPr>
      <w:r>
        <w:t>Генератор 1</w:t>
      </w:r>
    </w:p>
    <w:p w:rsidR="0087337C" w:rsidRDefault="00C70893">
      <w:pPr>
        <w:pStyle w:val="af5"/>
        <w:numPr>
          <w:ilvl w:val="0"/>
          <w:numId w:val="35"/>
        </w:numPr>
        <w:ind w:firstLine="709"/>
        <w:jc w:val="both"/>
      </w:pPr>
      <w:r>
        <w:t>Генератор 2</w:t>
      </w:r>
    </w:p>
    <w:p w:rsidR="0087337C" w:rsidRDefault="00C70893">
      <w:pPr>
        <w:pStyle w:val="af5"/>
        <w:numPr>
          <w:ilvl w:val="0"/>
          <w:numId w:val="35"/>
        </w:numPr>
        <w:ind w:firstLine="709"/>
        <w:jc w:val="both"/>
      </w:pPr>
      <w:r>
        <w:t>Осциллограф</w:t>
      </w:r>
    </w:p>
    <w:p w:rsidR="0087337C" w:rsidRDefault="00C70893">
      <w:pPr>
        <w:pStyle w:val="af5"/>
        <w:numPr>
          <w:ilvl w:val="0"/>
          <w:numId w:val="35"/>
        </w:numPr>
        <w:ind w:firstLine="709"/>
        <w:jc w:val="both"/>
      </w:pPr>
      <w:r>
        <w:t>Самописец</w:t>
      </w:r>
    </w:p>
    <w:p w:rsidR="00AE7B77" w:rsidRDefault="00AE7B77">
      <w:pPr>
        <w:pStyle w:val="af5"/>
        <w:numPr>
          <w:ilvl w:val="0"/>
          <w:numId w:val="35"/>
        </w:numPr>
        <w:ind w:firstLine="709"/>
        <w:jc w:val="both"/>
      </w:pPr>
      <w:r>
        <w:t>Графопостроитель</w:t>
      </w:r>
    </w:p>
    <w:p w:rsidR="0087337C" w:rsidRDefault="0087337C">
      <w:pPr>
        <w:jc w:val="both"/>
      </w:pPr>
    </w:p>
    <w:p w:rsidR="0087337C" w:rsidRDefault="0087337C">
      <w:pPr>
        <w:ind w:firstLine="0"/>
        <w:jc w:val="both"/>
      </w:pPr>
    </w:p>
    <w:p w:rsidR="0087337C" w:rsidRDefault="0087337C">
      <w:pPr>
        <w:ind w:firstLine="0"/>
        <w:jc w:val="both"/>
      </w:pPr>
    </w:p>
    <w:p w:rsidR="0087337C" w:rsidRDefault="0087337C">
      <w:pPr>
        <w:ind w:firstLine="0"/>
        <w:jc w:val="both"/>
      </w:pPr>
    </w:p>
    <w:p w:rsidR="0087337C" w:rsidRDefault="00165D4C">
      <w:pPr>
        <w:ind w:firstLine="0"/>
        <w:jc w:val="both"/>
      </w:pPr>
      <w:r w:rsidRPr="00165D4C">
        <w:rPr>
          <w:noProof/>
          <w:lang w:eastAsia="ru-RU"/>
        </w:rPr>
        <w:lastRenderedPageBreak/>
        <w:drawing>
          <wp:inline distT="0" distB="0" distL="0" distR="0" wp14:anchorId="29A1698A" wp14:editId="1E5D8427">
            <wp:extent cx="2114845" cy="5782482"/>
            <wp:effectExtent l="0" t="0" r="0" b="889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114845" cy="5782482"/>
                    </a:xfrm>
                    <a:prstGeom prst="rect">
                      <a:avLst/>
                    </a:prstGeom>
                  </pic:spPr>
                </pic:pic>
              </a:graphicData>
            </a:graphic>
          </wp:inline>
        </w:drawing>
      </w:r>
    </w:p>
    <w:p w:rsidR="0087337C" w:rsidRDefault="00C70893">
      <w:pPr>
        <w:ind w:firstLine="0"/>
        <w:jc w:val="both"/>
      </w:pPr>
      <w:r>
        <w:t xml:space="preserve">Рис. 4.3 Приборы и устройства </w:t>
      </w:r>
      <w:proofErr w:type="spellStart"/>
      <w:r>
        <w:rPr>
          <w:lang w:val="en-US"/>
        </w:rPr>
        <w:t>SuBaS</w:t>
      </w:r>
      <w:proofErr w:type="spellEnd"/>
    </w:p>
    <w:p w:rsidR="0087337C" w:rsidRDefault="0087337C">
      <w:pPr>
        <w:ind w:firstLine="0"/>
        <w:jc w:val="both"/>
      </w:pPr>
    </w:p>
    <w:p w:rsidR="0087337C" w:rsidRDefault="00C70893">
      <w:pPr>
        <w:jc w:val="both"/>
      </w:pPr>
      <w:r>
        <w:t>Нажав ЛКМ на название устройства, рис. 4.3,  в правой части экрана появится панель управления этого устройства, рис. 4.4.</w:t>
      </w:r>
    </w:p>
    <w:p w:rsidR="0087337C" w:rsidRDefault="00165D4C">
      <w:pPr>
        <w:ind w:firstLine="0"/>
        <w:jc w:val="both"/>
      </w:pPr>
      <w:r w:rsidRPr="00165D4C">
        <w:rPr>
          <w:noProof/>
          <w:lang w:eastAsia="ru-RU"/>
        </w:rPr>
        <w:lastRenderedPageBreak/>
        <w:drawing>
          <wp:inline distT="0" distB="0" distL="0" distR="0" wp14:anchorId="27E4BC77" wp14:editId="25EBF81E">
            <wp:extent cx="6152515" cy="3448685"/>
            <wp:effectExtent l="0" t="0" r="63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152515" cy="3448685"/>
                    </a:xfrm>
                    <a:prstGeom prst="rect">
                      <a:avLst/>
                    </a:prstGeom>
                  </pic:spPr>
                </pic:pic>
              </a:graphicData>
            </a:graphic>
          </wp:inline>
        </w:drawing>
      </w:r>
    </w:p>
    <w:p w:rsidR="0087337C" w:rsidRDefault="00C70893">
      <w:pPr>
        <w:ind w:firstLine="0"/>
        <w:jc w:val="both"/>
      </w:pPr>
      <w:r>
        <w:t>Рис. 4.4 Экран «Блок приборов» с панелями управления</w:t>
      </w:r>
    </w:p>
    <w:p w:rsidR="0087337C" w:rsidRDefault="0087337C">
      <w:pPr>
        <w:ind w:firstLine="0"/>
        <w:jc w:val="both"/>
      </w:pPr>
    </w:p>
    <w:p w:rsidR="0087337C" w:rsidRDefault="0087337C">
      <w:pPr>
        <w:ind w:firstLine="0"/>
        <w:jc w:val="both"/>
      </w:pPr>
    </w:p>
    <w:p w:rsidR="0087337C" w:rsidRDefault="00C70893">
      <w:pPr>
        <w:pStyle w:val="3"/>
      </w:pPr>
      <w:bookmarkStart w:id="9" w:name="_Toc203395458"/>
      <w:r>
        <w:t>Общее управление</w:t>
      </w:r>
      <w:bookmarkEnd w:id="9"/>
    </w:p>
    <w:p w:rsidR="0087337C" w:rsidRDefault="0087337C">
      <w:pPr>
        <w:jc w:val="both"/>
      </w:pPr>
    </w:p>
    <w:p w:rsidR="0087337C" w:rsidRDefault="00C70893">
      <w:pPr>
        <w:jc w:val="both"/>
      </w:pPr>
      <w:r>
        <w:t>Наведя курсор мышки на регулируемую область в панели управления, можно изменить установочные значения.</w:t>
      </w:r>
    </w:p>
    <w:p w:rsidR="0087337C" w:rsidRDefault="00C70893">
      <w:pPr>
        <w:jc w:val="both"/>
      </w:pPr>
      <w:r>
        <w:t xml:space="preserve"> С помощью колесика мышки меняются показания в наименьших единицах, а удерживая клавишу CTRL, значения изменятся в больших единицах.</w:t>
      </w:r>
    </w:p>
    <w:p w:rsidR="0087337C" w:rsidRDefault="00C70893">
      <w:pPr>
        <w:jc w:val="both"/>
      </w:pPr>
      <w:r>
        <w:t>Наведя курсор мышки на регулируемую область, и нажав ЛКМ, с помощью клавиш перемещения курсора «вверх-вниз» можно менять показания. Удерживая клавишу CTRL,  значения изменятся в больших единицах.</w:t>
      </w:r>
    </w:p>
    <w:p w:rsidR="0087337C" w:rsidRDefault="00C70893">
      <w:pPr>
        <w:jc w:val="both"/>
      </w:pPr>
      <w:r>
        <w:t xml:space="preserve">Наведя курсор мышки на регулируемую область, и нажав ЛКМ, можно ввести показания с цифровой панели клавиатуры. Для ввода значений  нажать </w:t>
      </w:r>
      <w:r>
        <w:rPr>
          <w:lang w:val="en-US"/>
        </w:rPr>
        <w:t>Enter</w:t>
      </w:r>
      <w:r>
        <w:t>.</w:t>
      </w:r>
    </w:p>
    <w:p w:rsidR="0087337C" w:rsidRDefault="00C70893">
      <w:pPr>
        <w:jc w:val="both"/>
      </w:pPr>
      <w:r>
        <w:t>Подтверждение ввода также происходит при щелчке мышкой на любом другом интерактивном объекте (кнопка, поле ввода и т.д.)</w:t>
      </w:r>
    </w:p>
    <w:p w:rsidR="0087337C" w:rsidRDefault="00C70893">
      <w:pPr>
        <w:jc w:val="both"/>
      </w:pPr>
      <w:r>
        <w:t>Все поля, в которые выводятся показания, доступны для выделения и копирования данных из них. При этом данные в этом поле не обновятся до тех пор, пока курсор мышки не будет переведен на другой интерактивный объект.</w:t>
      </w:r>
    </w:p>
    <w:p w:rsidR="0087337C" w:rsidRDefault="00C70893">
      <w:pPr>
        <w:pStyle w:val="4"/>
      </w:pPr>
      <w:r>
        <w:t>Источник тока</w:t>
      </w:r>
    </w:p>
    <w:p w:rsidR="0087337C" w:rsidRDefault="0087337C"/>
    <w:p w:rsidR="0087337C" w:rsidRDefault="00C70893">
      <w:pPr>
        <w:pStyle w:val="af5"/>
        <w:ind w:left="1069" w:firstLine="0"/>
        <w:jc w:val="both"/>
      </w:pPr>
      <w:r>
        <w:rPr>
          <w:noProof/>
          <w:lang w:eastAsia="ru-RU"/>
        </w:rPr>
        <w:lastRenderedPageBreak/>
        <mc:AlternateContent>
          <mc:Choice Requires="wpg">
            <w:drawing>
              <wp:inline distT="0" distB="0" distL="0" distR="0">
                <wp:extent cx="1848108" cy="1228896"/>
                <wp:effectExtent l="0" t="0" r="0" b="0"/>
                <wp:docPr id="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70"/>
                        <a:stretch/>
                      </pic:blipFill>
                      <pic:spPr bwMode="auto">
                        <a:xfrm>
                          <a:off x="0" y="0"/>
                          <a:ext cx="1848108" cy="1228896"/>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width:145.52pt;height:96.76pt;mso-wrap-distance-left:0.00pt;mso-wrap-distance-top:0.00pt;mso-wrap-distance-right:0.00pt;mso-wrap-distance-bottom:0.00pt;" stroked="false">
                <v:path textboxrect="0,0,0,0"/>
                <v:imagedata r:id="rId73" o:title=""/>
              </v:shape>
            </w:pict>
          </mc:Fallback>
        </mc:AlternateContent>
      </w:r>
    </w:p>
    <w:p w:rsidR="0087337C" w:rsidRDefault="00C70893">
      <w:pPr>
        <w:pStyle w:val="af5"/>
        <w:ind w:left="1069" w:firstLine="0"/>
        <w:jc w:val="both"/>
      </w:pPr>
      <w:r>
        <w:rPr>
          <w:lang w:eastAsia="ru-RU"/>
        </w:rPr>
        <w:t>Рис. 4.5 Панель управления источником тока.</w:t>
      </w:r>
    </w:p>
    <w:p w:rsidR="0087337C" w:rsidRDefault="0087337C">
      <w:pPr>
        <w:pStyle w:val="af5"/>
        <w:ind w:left="1069" w:firstLine="0"/>
        <w:jc w:val="both"/>
      </w:pPr>
    </w:p>
    <w:p w:rsidR="0087337C" w:rsidRDefault="00C70893">
      <w:pPr>
        <w:pStyle w:val="af5"/>
        <w:ind w:left="1069" w:firstLine="0"/>
        <w:jc w:val="both"/>
      </w:pPr>
      <w:r>
        <w:t>Программно-управляемый стабилизированный источник тока, рис. 4.5, с возможностью регулировки тока от 0,1 до 100 мА. Включается с помощью клавиши «</w:t>
      </w:r>
      <w:proofErr w:type="spellStart"/>
      <w:r>
        <w:t>Вкл</w:t>
      </w:r>
      <w:proofErr w:type="spellEnd"/>
      <w:r>
        <w:t>»,  на учебной платформе загорается индикатор зеленого цвета. Если цепь разомкнута или при значении текущего тока меньше заданного индикатор загорается красным цветом.  Верхнее значение показывает текущий ток, в мА, нижнее значение - заданный ток, в мА.</w:t>
      </w:r>
    </w:p>
    <w:p w:rsidR="0087337C" w:rsidRDefault="00C70893">
      <w:pPr>
        <w:pStyle w:val="af5"/>
        <w:ind w:left="1069" w:firstLine="0"/>
        <w:jc w:val="both"/>
      </w:pPr>
      <w:r>
        <w:t xml:space="preserve">При первом включении значение тока 10 мА. (Если цепь разомкнута, индикатор красного цвета) </w:t>
      </w:r>
    </w:p>
    <w:p w:rsidR="0087337C" w:rsidRDefault="00C70893">
      <w:pPr>
        <w:pStyle w:val="3"/>
      </w:pPr>
      <w:bookmarkStart w:id="10" w:name="_Toc203395459"/>
      <w:r>
        <w:t>Источники  напряжения</w:t>
      </w:r>
      <w:bookmarkEnd w:id="10"/>
      <w:r>
        <w:t xml:space="preserve"> </w:t>
      </w:r>
    </w:p>
    <w:p w:rsidR="0087337C" w:rsidRDefault="0087337C"/>
    <w:p w:rsidR="0087337C" w:rsidRDefault="00C70893">
      <w:pPr>
        <w:pStyle w:val="af5"/>
        <w:ind w:left="1069" w:firstLine="0"/>
        <w:jc w:val="both"/>
        <w:rPr>
          <w:lang w:eastAsia="ru-RU"/>
        </w:rPr>
      </w:pPr>
      <w:r>
        <w:rPr>
          <w:noProof/>
          <w:lang w:eastAsia="ru-RU"/>
        </w:rPr>
        <mc:AlternateContent>
          <mc:Choice Requires="wpg">
            <w:drawing>
              <wp:inline distT="0" distB="0" distL="0" distR="0">
                <wp:extent cx="3372321" cy="1419423"/>
                <wp:effectExtent l="0" t="0" r="0" b="9525"/>
                <wp:docPr id="35"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74"/>
                        <a:stretch/>
                      </pic:blipFill>
                      <pic:spPr bwMode="auto">
                        <a:xfrm>
                          <a:off x="0" y="0"/>
                          <a:ext cx="3372321" cy="1419423"/>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265.54pt;height:111.77pt;mso-wrap-distance-left:0.00pt;mso-wrap-distance-top:0.00pt;mso-wrap-distance-right:0.00pt;mso-wrap-distance-bottom:0.00pt;" stroked="false">
                <v:path textboxrect="0,0,0,0"/>
                <v:imagedata r:id="rId75" o:title=""/>
              </v:shape>
            </w:pict>
          </mc:Fallback>
        </mc:AlternateContent>
      </w:r>
      <w:r>
        <w:rPr>
          <w:lang w:eastAsia="ru-RU"/>
        </w:rPr>
        <w:t xml:space="preserve"> </w:t>
      </w:r>
    </w:p>
    <w:p w:rsidR="0087337C" w:rsidRDefault="00C70893">
      <w:pPr>
        <w:pStyle w:val="af5"/>
        <w:ind w:left="1069" w:firstLine="0"/>
        <w:jc w:val="both"/>
        <w:rPr>
          <w:lang w:eastAsia="ru-RU"/>
        </w:rPr>
      </w:pPr>
      <w:r>
        <w:rPr>
          <w:lang w:eastAsia="ru-RU"/>
        </w:rPr>
        <w:t>Рис. 4.6 Панели управления источниками напряжения</w:t>
      </w:r>
    </w:p>
    <w:p w:rsidR="0087337C" w:rsidRDefault="0087337C">
      <w:pPr>
        <w:pStyle w:val="af5"/>
        <w:ind w:left="1069" w:firstLine="0"/>
        <w:jc w:val="both"/>
      </w:pPr>
    </w:p>
    <w:p w:rsidR="0087337C" w:rsidRDefault="00C70893">
      <w:pPr>
        <w:pStyle w:val="af5"/>
        <w:ind w:left="1069" w:firstLine="0"/>
        <w:jc w:val="both"/>
      </w:pPr>
      <w:r>
        <w:t>Два программно-управляемых гальванически развязанных источников стабилизированного  напряжения, рис. 4.6,  с возможностью регулировки напряжения от 0 до 12В и ограничения тока от 0 до 300 мА. Включается с помощью клавиши «</w:t>
      </w:r>
      <w:proofErr w:type="spellStart"/>
      <w:r>
        <w:t>Вкл</w:t>
      </w:r>
      <w:proofErr w:type="spellEnd"/>
      <w:r>
        <w:t xml:space="preserve">», при этом на учебной платформе загорается  индикатор зеленого цвета. При достижении текущего тока  значения  заданного тока ограничения, источник питания переходит в режим стабилизации </w:t>
      </w:r>
      <w:proofErr w:type="gramStart"/>
      <w:r>
        <w:t>тока</w:t>
      </w:r>
      <w:proofErr w:type="gramEnd"/>
      <w:r>
        <w:t xml:space="preserve"> и индикатор меняет цвет на красный.  На рис. 4.6  цифрами </w:t>
      </w:r>
      <w:proofErr w:type="gramStart"/>
      <w:r>
        <w:t>показаны</w:t>
      </w:r>
      <w:proofErr w:type="gramEnd"/>
      <w:r>
        <w:t>:</w:t>
      </w:r>
    </w:p>
    <w:p w:rsidR="0087337C" w:rsidRDefault="00C70893">
      <w:pPr>
        <w:pStyle w:val="af5"/>
        <w:numPr>
          <w:ilvl w:val="0"/>
          <w:numId w:val="18"/>
        </w:numPr>
        <w:jc w:val="both"/>
      </w:pPr>
      <w:r>
        <w:t xml:space="preserve">Текущее напряжение, в </w:t>
      </w:r>
      <w:proofErr w:type="spellStart"/>
      <w:r>
        <w:t>В</w:t>
      </w:r>
      <w:proofErr w:type="spellEnd"/>
      <w:r>
        <w:t>.</w:t>
      </w:r>
    </w:p>
    <w:p w:rsidR="0087337C" w:rsidRDefault="00C70893">
      <w:pPr>
        <w:pStyle w:val="af5"/>
        <w:numPr>
          <w:ilvl w:val="0"/>
          <w:numId w:val="18"/>
        </w:numPr>
        <w:jc w:val="both"/>
      </w:pPr>
      <w:r>
        <w:t>Текущий ток, в мА.</w:t>
      </w:r>
    </w:p>
    <w:p w:rsidR="0087337C" w:rsidRDefault="00C70893">
      <w:pPr>
        <w:pStyle w:val="af5"/>
        <w:numPr>
          <w:ilvl w:val="0"/>
          <w:numId w:val="18"/>
        </w:numPr>
        <w:jc w:val="both"/>
      </w:pPr>
      <w:r>
        <w:t xml:space="preserve">Заданное  напряжение, в </w:t>
      </w:r>
      <w:proofErr w:type="spellStart"/>
      <w:r>
        <w:t>В</w:t>
      </w:r>
      <w:proofErr w:type="spellEnd"/>
      <w:r>
        <w:t>.</w:t>
      </w:r>
    </w:p>
    <w:p w:rsidR="0087337C" w:rsidRDefault="00C70893">
      <w:pPr>
        <w:pStyle w:val="af5"/>
        <w:numPr>
          <w:ilvl w:val="0"/>
          <w:numId w:val="18"/>
        </w:numPr>
        <w:jc w:val="both"/>
      </w:pPr>
      <w:r>
        <w:t xml:space="preserve">Заданный ток ограничения, в мА. </w:t>
      </w:r>
    </w:p>
    <w:p w:rsidR="0087337C" w:rsidRDefault="00C70893">
      <w:pPr>
        <w:pStyle w:val="af5"/>
        <w:ind w:left="1429" w:firstLine="0"/>
        <w:jc w:val="both"/>
      </w:pPr>
      <w:r>
        <w:t>При первом включении заданное напряжение 1В, ток ограничения 75мА.</w:t>
      </w:r>
    </w:p>
    <w:p w:rsidR="0087337C" w:rsidRDefault="00C70893">
      <w:pPr>
        <w:pStyle w:val="3"/>
      </w:pPr>
      <w:bookmarkStart w:id="11" w:name="_Toc203395460"/>
      <w:r>
        <w:t>Амперметр</w:t>
      </w:r>
      <w:bookmarkEnd w:id="11"/>
    </w:p>
    <w:p w:rsidR="0087337C" w:rsidRDefault="0087337C"/>
    <w:p w:rsidR="0087337C" w:rsidRDefault="00C70893">
      <w:pPr>
        <w:pStyle w:val="af5"/>
        <w:ind w:left="1069" w:firstLine="0"/>
        <w:jc w:val="both"/>
      </w:pPr>
      <w:r>
        <w:rPr>
          <w:noProof/>
          <w:lang w:eastAsia="ru-RU"/>
        </w:rPr>
        <w:lastRenderedPageBreak/>
        <mc:AlternateContent>
          <mc:Choice Requires="wpg">
            <w:drawing>
              <wp:inline distT="0" distB="0" distL="0" distR="0">
                <wp:extent cx="1829055" cy="990738"/>
                <wp:effectExtent l="0" t="0" r="0" b="0"/>
                <wp:docPr id="3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76"/>
                        <a:stretch/>
                      </pic:blipFill>
                      <pic:spPr bwMode="auto">
                        <a:xfrm>
                          <a:off x="0" y="0"/>
                          <a:ext cx="1829055" cy="990738"/>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width:144.02pt;height:78.01pt;mso-wrap-distance-left:0.00pt;mso-wrap-distance-top:0.00pt;mso-wrap-distance-right:0.00pt;mso-wrap-distance-bottom:0.00pt;" stroked="false">
                <v:path textboxrect="0,0,0,0"/>
                <v:imagedata r:id="rId77" o:title=""/>
              </v:shape>
            </w:pict>
          </mc:Fallback>
        </mc:AlternateContent>
      </w:r>
    </w:p>
    <w:p w:rsidR="0087337C" w:rsidRDefault="00C70893">
      <w:pPr>
        <w:pStyle w:val="af5"/>
        <w:ind w:left="1069" w:firstLine="0"/>
        <w:jc w:val="both"/>
      </w:pPr>
      <w:r>
        <w:rPr>
          <w:lang w:eastAsia="ru-RU"/>
        </w:rPr>
        <w:t>Рис. 4.7 Панель управления амперметром</w:t>
      </w:r>
    </w:p>
    <w:p w:rsidR="0087337C" w:rsidRDefault="0087337C">
      <w:pPr>
        <w:pStyle w:val="af5"/>
        <w:ind w:left="1069" w:firstLine="0"/>
        <w:jc w:val="both"/>
      </w:pPr>
    </w:p>
    <w:p w:rsidR="0087337C" w:rsidRDefault="00C70893">
      <w:pPr>
        <w:pStyle w:val="af5"/>
        <w:ind w:left="1069" w:firstLine="0"/>
        <w:jc w:val="both"/>
      </w:pPr>
      <w:r>
        <w:t>Гальванически развязанный амперметр, рис. 4.7,  для измерения постоянного «</w:t>
      </w:r>
      <w:r>
        <w:rPr>
          <w:lang w:val="en-US"/>
        </w:rPr>
        <w:t>DC</w:t>
      </w:r>
      <w:r>
        <w:t>» и переменного «</w:t>
      </w:r>
      <w:r>
        <w:rPr>
          <w:lang w:val="en-US"/>
        </w:rPr>
        <w:t>RMS</w:t>
      </w:r>
      <w:r>
        <w:t>»  тока с пределами измерения  -300…0…+300мА. Включается, при нажатии на него в панели «Блока приборов». При первом включении находится в режиме «</w:t>
      </w:r>
      <w:r>
        <w:rPr>
          <w:lang w:val="en-US"/>
        </w:rPr>
        <w:t>DC</w:t>
      </w:r>
      <w:r>
        <w:t>».</w:t>
      </w:r>
    </w:p>
    <w:p w:rsidR="0087337C" w:rsidRDefault="00C70893">
      <w:pPr>
        <w:pStyle w:val="3"/>
      </w:pPr>
      <w:bookmarkStart w:id="12" w:name="_Toc203395461"/>
      <w:r>
        <w:t>Вольтметры</w:t>
      </w:r>
      <w:bookmarkEnd w:id="12"/>
      <w:r>
        <w:t xml:space="preserve"> </w:t>
      </w:r>
    </w:p>
    <w:p w:rsidR="0087337C" w:rsidRDefault="0087337C"/>
    <w:p w:rsidR="0087337C" w:rsidRDefault="00C70893">
      <w:pPr>
        <w:pStyle w:val="af5"/>
        <w:ind w:left="1069" w:firstLine="0"/>
        <w:jc w:val="both"/>
        <w:rPr>
          <w:lang w:eastAsia="ru-RU"/>
        </w:rPr>
      </w:pPr>
      <w:r>
        <w:rPr>
          <w:noProof/>
          <w:lang w:eastAsia="ru-RU"/>
        </w:rPr>
        <mc:AlternateContent>
          <mc:Choice Requires="wpg">
            <w:drawing>
              <wp:inline distT="0" distB="0" distL="0" distR="0">
                <wp:extent cx="1838582" cy="971686"/>
                <wp:effectExtent l="0" t="0" r="9525"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78"/>
                        <a:stretch/>
                      </pic:blipFill>
                      <pic:spPr bwMode="auto">
                        <a:xfrm>
                          <a:off x="0" y="0"/>
                          <a:ext cx="1838582" cy="971686"/>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width:144.77pt;height:76.51pt;mso-wrap-distance-left:0.00pt;mso-wrap-distance-top:0.00pt;mso-wrap-distance-right:0.00pt;mso-wrap-distance-bottom:0.00pt;" stroked="false">
                <v:path textboxrect="0,0,0,0"/>
                <v:imagedata r:id="rId79" o:title=""/>
              </v:shape>
            </w:pict>
          </mc:Fallback>
        </mc:AlternateContent>
      </w:r>
      <w:r>
        <w:rPr>
          <w:lang w:eastAsia="ru-RU"/>
        </w:rPr>
        <w:t xml:space="preserve"> </w:t>
      </w:r>
      <w:r>
        <w:rPr>
          <w:noProof/>
          <w:lang w:eastAsia="ru-RU"/>
        </w:rPr>
        <mc:AlternateContent>
          <mc:Choice Requires="wpg">
            <w:drawing>
              <wp:inline distT="0" distB="0" distL="0" distR="0">
                <wp:extent cx="1876687" cy="990738"/>
                <wp:effectExtent l="0" t="0" r="9525" b="0"/>
                <wp:docPr id="3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80"/>
                        <a:stretch/>
                      </pic:blipFill>
                      <pic:spPr bwMode="auto">
                        <a:xfrm>
                          <a:off x="0" y="0"/>
                          <a:ext cx="1876687" cy="990738"/>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width:147.77pt;height:78.01pt;mso-wrap-distance-left:0.00pt;mso-wrap-distance-top:0.00pt;mso-wrap-distance-right:0.00pt;mso-wrap-distance-bottom:0.00pt;" stroked="false">
                <v:path textboxrect="0,0,0,0"/>
                <v:imagedata r:id="rId81" o:title=""/>
              </v:shape>
            </w:pict>
          </mc:Fallback>
        </mc:AlternateContent>
      </w:r>
    </w:p>
    <w:p w:rsidR="0087337C" w:rsidRDefault="00C70893">
      <w:pPr>
        <w:pStyle w:val="af5"/>
        <w:ind w:left="1069" w:firstLine="0"/>
        <w:jc w:val="both"/>
      </w:pPr>
      <w:r>
        <w:rPr>
          <w:lang w:eastAsia="ru-RU"/>
        </w:rPr>
        <w:t>Рис. 4.8 Панели управления вольтметрами.</w:t>
      </w:r>
    </w:p>
    <w:p w:rsidR="0087337C" w:rsidRDefault="0087337C">
      <w:pPr>
        <w:pStyle w:val="af5"/>
        <w:ind w:left="1069" w:firstLine="0"/>
        <w:jc w:val="both"/>
      </w:pPr>
    </w:p>
    <w:p w:rsidR="0087337C" w:rsidRDefault="00C70893">
      <w:pPr>
        <w:pStyle w:val="af5"/>
        <w:ind w:left="1069" w:firstLine="0"/>
        <w:jc w:val="both"/>
      </w:pPr>
      <w:r>
        <w:t>Два независимых гальванически развязанных вольтметра, рис. 4.8,  для измерения постоянного «</w:t>
      </w:r>
      <w:r>
        <w:rPr>
          <w:lang w:val="en-US"/>
        </w:rPr>
        <w:t>DC</w:t>
      </w:r>
      <w:r>
        <w:t>» и переменного «</w:t>
      </w:r>
      <w:r>
        <w:rPr>
          <w:lang w:val="en-US"/>
        </w:rPr>
        <w:t>RMS</w:t>
      </w:r>
      <w:r>
        <w:t>» напряжения с пределами измерения  -30…0…+30В. Включаются, при нажатии на соответствующее название в панели «Блока приборов». При первом включении находятся в режиме «</w:t>
      </w:r>
      <w:r>
        <w:rPr>
          <w:lang w:val="en-US"/>
        </w:rPr>
        <w:t>DC</w:t>
      </w:r>
      <w:r>
        <w:t>».</w:t>
      </w:r>
    </w:p>
    <w:p w:rsidR="0087337C" w:rsidRDefault="0087337C">
      <w:pPr>
        <w:pStyle w:val="af5"/>
        <w:ind w:left="1069" w:firstLine="0"/>
        <w:jc w:val="both"/>
      </w:pPr>
    </w:p>
    <w:p w:rsidR="0087337C" w:rsidRDefault="00C70893">
      <w:pPr>
        <w:pStyle w:val="3"/>
      </w:pPr>
      <w:bookmarkStart w:id="13" w:name="_Toc203395462"/>
      <w:r>
        <w:t>Ваттметр</w:t>
      </w:r>
      <w:bookmarkEnd w:id="13"/>
    </w:p>
    <w:p w:rsidR="0087337C" w:rsidRDefault="0087337C"/>
    <w:p w:rsidR="0087337C" w:rsidRDefault="005A0808">
      <w:pPr>
        <w:ind w:left="1134" w:firstLine="0"/>
        <w:jc w:val="both"/>
      </w:pPr>
      <w:r w:rsidRPr="005A0808">
        <w:rPr>
          <w:noProof/>
          <w:lang w:eastAsia="ru-RU"/>
        </w:rPr>
        <w:drawing>
          <wp:inline distT="0" distB="0" distL="0" distR="0" wp14:anchorId="1879AFAA" wp14:editId="409378A7">
            <wp:extent cx="1848108" cy="1190791"/>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848108" cy="1190791"/>
                    </a:xfrm>
                    <a:prstGeom prst="rect">
                      <a:avLst/>
                    </a:prstGeom>
                  </pic:spPr>
                </pic:pic>
              </a:graphicData>
            </a:graphic>
          </wp:inline>
        </w:drawing>
      </w:r>
    </w:p>
    <w:p w:rsidR="0087337C" w:rsidRDefault="00C70893">
      <w:pPr>
        <w:pStyle w:val="af5"/>
        <w:ind w:left="1069" w:firstLine="0"/>
        <w:jc w:val="both"/>
      </w:pPr>
      <w:r>
        <w:rPr>
          <w:lang w:eastAsia="ru-RU"/>
        </w:rPr>
        <w:t>Рис. 4.9 Панель управления ваттметром</w:t>
      </w:r>
    </w:p>
    <w:p w:rsidR="0087337C" w:rsidRDefault="0087337C">
      <w:pPr>
        <w:jc w:val="both"/>
      </w:pPr>
    </w:p>
    <w:p w:rsidR="0087337C" w:rsidRDefault="00C70893">
      <w:pPr>
        <w:pStyle w:val="af5"/>
        <w:ind w:left="1069" w:firstLine="0"/>
        <w:jc w:val="both"/>
      </w:pPr>
      <w:r>
        <w:t xml:space="preserve">Измеряет активную мощность при подключенных </w:t>
      </w:r>
      <w:proofErr w:type="gramStart"/>
      <w:r>
        <w:t>амперметре</w:t>
      </w:r>
      <w:proofErr w:type="gramEnd"/>
      <w:r>
        <w:t xml:space="preserve"> и вольтметре 1, в мВт. Включается при нажатии на него в панели «Блока приборов».</w:t>
      </w:r>
      <w:r w:rsidR="005A0808">
        <w:t xml:space="preserve"> А так же измеряет сопротивление при подаче постоянного напряжения в Ом.</w:t>
      </w:r>
    </w:p>
    <w:p w:rsidR="0087337C" w:rsidRDefault="00C70893">
      <w:pPr>
        <w:pStyle w:val="3"/>
      </w:pPr>
      <w:bookmarkStart w:id="14" w:name="_Toc203395463"/>
      <w:r>
        <w:t>Генератор  сигналов</w:t>
      </w:r>
      <w:bookmarkEnd w:id="14"/>
      <w:r>
        <w:t xml:space="preserve"> </w:t>
      </w:r>
    </w:p>
    <w:p w:rsidR="0087337C" w:rsidRDefault="0087337C"/>
    <w:p w:rsidR="0087337C" w:rsidRDefault="00C70893">
      <w:pPr>
        <w:pStyle w:val="af5"/>
        <w:ind w:left="567" w:firstLine="0"/>
        <w:jc w:val="both"/>
      </w:pPr>
      <w:r>
        <w:rPr>
          <w:noProof/>
          <w:lang w:eastAsia="ru-RU"/>
        </w:rPr>
        <w:lastRenderedPageBreak/>
        <mc:AlternateContent>
          <mc:Choice Requires="wpg">
            <w:drawing>
              <wp:inline distT="0" distB="0" distL="0" distR="0">
                <wp:extent cx="1857634" cy="3124636"/>
                <wp:effectExtent l="0" t="0" r="9525" b="0"/>
                <wp:docPr id="40"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83"/>
                        <a:stretch/>
                      </pic:blipFill>
                      <pic:spPr bwMode="auto">
                        <a:xfrm>
                          <a:off x="0" y="0"/>
                          <a:ext cx="1857634" cy="3124636"/>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width:146.27pt;height:246.03pt;mso-wrap-distance-left:0.00pt;mso-wrap-distance-top:0.00pt;mso-wrap-distance-right:0.00pt;mso-wrap-distance-bottom:0.00pt;" stroked="false">
                <v:path textboxrect="0,0,0,0"/>
                <v:imagedata r:id="rId85" o:title=""/>
              </v:shape>
            </w:pict>
          </mc:Fallback>
        </mc:AlternateContent>
      </w:r>
      <w:r>
        <w:rPr>
          <w:noProof/>
          <w:lang w:eastAsia="ru-RU"/>
        </w:rPr>
        <mc:AlternateContent>
          <mc:Choice Requires="wpg">
            <w:drawing>
              <wp:inline distT="0" distB="0" distL="0" distR="0">
                <wp:extent cx="1838582" cy="2886478"/>
                <wp:effectExtent l="0" t="0" r="9525" b="9525"/>
                <wp:docPr id="4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86"/>
                        <a:stretch/>
                      </pic:blipFill>
                      <pic:spPr bwMode="auto">
                        <a:xfrm>
                          <a:off x="0" y="0"/>
                          <a:ext cx="1838582" cy="2886478"/>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width:144.77pt;height:227.28pt;mso-wrap-distance-left:0.00pt;mso-wrap-distance-top:0.00pt;mso-wrap-distance-right:0.00pt;mso-wrap-distance-bottom:0.00pt;" stroked="false">
                <v:path textboxrect="0,0,0,0"/>
                <v:imagedata r:id="rId87" o:title=""/>
              </v:shape>
            </w:pict>
          </mc:Fallback>
        </mc:AlternateContent>
      </w:r>
      <w:r>
        <w:rPr>
          <w:noProof/>
          <w:lang w:eastAsia="ru-RU"/>
        </w:rPr>
        <mc:AlternateContent>
          <mc:Choice Requires="wpg">
            <w:drawing>
              <wp:inline distT="0" distB="0" distL="0" distR="0">
                <wp:extent cx="1857634" cy="2876951"/>
                <wp:effectExtent l="0" t="0" r="9525" b="0"/>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88"/>
                        <a:stretch/>
                      </pic:blipFill>
                      <pic:spPr bwMode="auto">
                        <a:xfrm>
                          <a:off x="0" y="0"/>
                          <a:ext cx="1857634" cy="2876951"/>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width:146.27pt;height:226.53pt;mso-wrap-distance-left:0.00pt;mso-wrap-distance-top:0.00pt;mso-wrap-distance-right:0.00pt;mso-wrap-distance-bottom:0.00pt;" stroked="false">
                <v:path textboxrect="0,0,0,0"/>
                <v:imagedata r:id="rId89" o:title=""/>
              </v:shape>
            </w:pict>
          </mc:Fallback>
        </mc:AlternateContent>
      </w:r>
    </w:p>
    <w:p w:rsidR="0087337C" w:rsidRDefault="00C70893">
      <w:pPr>
        <w:pStyle w:val="af5"/>
        <w:ind w:left="1069" w:firstLine="0"/>
        <w:jc w:val="both"/>
      </w:pPr>
      <w:r>
        <w:rPr>
          <w:lang w:eastAsia="ru-RU"/>
        </w:rPr>
        <w:t>Рис. 4.10 Панели управления генераторами</w:t>
      </w:r>
    </w:p>
    <w:p w:rsidR="0087337C" w:rsidRDefault="0087337C">
      <w:pPr>
        <w:pStyle w:val="af5"/>
        <w:ind w:left="1069" w:firstLine="0"/>
        <w:jc w:val="both"/>
      </w:pPr>
    </w:p>
    <w:p w:rsidR="0087337C" w:rsidRDefault="00C70893">
      <w:pPr>
        <w:pStyle w:val="af5"/>
        <w:ind w:left="709" w:firstLine="0"/>
        <w:jc w:val="both"/>
      </w:pPr>
      <w:r>
        <w:t xml:space="preserve">Представляет собой гальванически развязанный генератор с двумя  связанными между собой каналами  </w:t>
      </w:r>
      <w:r>
        <w:rPr>
          <w:lang w:val="en-US"/>
        </w:rPr>
        <w:t>CH</w:t>
      </w:r>
      <w:r>
        <w:t xml:space="preserve">1 и </w:t>
      </w:r>
      <w:r>
        <w:rPr>
          <w:lang w:val="en-US"/>
        </w:rPr>
        <w:t>CH</w:t>
      </w:r>
      <w:r>
        <w:t>2, рис. 4.10. Генератор работает в двух режимах: аналоговых и цифровых сигналов. Включается с помощью клавиши «</w:t>
      </w:r>
      <w:proofErr w:type="spellStart"/>
      <w:r>
        <w:t>Вкл</w:t>
      </w:r>
      <w:proofErr w:type="spellEnd"/>
      <w:r>
        <w:t>».</w:t>
      </w:r>
    </w:p>
    <w:p w:rsidR="0087337C" w:rsidRDefault="00C70893">
      <w:pPr>
        <w:pStyle w:val="af5"/>
        <w:ind w:left="709" w:firstLine="0"/>
        <w:jc w:val="both"/>
      </w:pPr>
      <w:r>
        <w:t>В аналоговом режиме генератор выдает сигналы различной формы с возможностью регулировки амплитуды от 0 до 10</w:t>
      </w:r>
      <w:proofErr w:type="gramStart"/>
      <w:r>
        <w:t xml:space="preserve"> В</w:t>
      </w:r>
      <w:proofErr w:type="gramEnd"/>
      <w:r>
        <w:t xml:space="preserve">, </w:t>
      </w:r>
      <w:r>
        <w:rPr>
          <w:lang w:val="en-US"/>
        </w:rPr>
        <w:t>c</w:t>
      </w:r>
      <w:r>
        <w:t xml:space="preserve">  шагом 0,1В, частоты от 1 Гц до 100 кГц, с шагом 1Гц  и сдвига фазы между каналами от 0 </w:t>
      </w:r>
      <w:r w:rsidR="00865D20">
        <w:t>до 359 градусов, с шагом 1градус</w:t>
      </w:r>
      <w:r>
        <w:t>.  Виды генерируемых сигналов: «синус», «треугольник», «пила», «меандр», «шум», постоянное напряжение положительной полярности «</w:t>
      </w:r>
      <w:r>
        <w:rPr>
          <w:lang w:val="en-US"/>
        </w:rPr>
        <w:t>DC</w:t>
      </w:r>
      <w:r>
        <w:t>+», постоянное напряжение отрицательной полярности «</w:t>
      </w:r>
      <w:r>
        <w:rPr>
          <w:lang w:val="en-US"/>
        </w:rPr>
        <w:t>DC</w:t>
      </w:r>
      <w:r>
        <w:t xml:space="preserve">-». Режим «Смещение» сдвигает сигнал на постоянное напряжение в пределах </w:t>
      </w:r>
      <m:oMath>
        <m:r>
          <w:rPr>
            <w:rFonts w:ascii="Cambria Math" w:hAnsi="Cambria Math"/>
          </w:rPr>
          <m:t>∓5В</m:t>
        </m:r>
      </m:oMath>
      <w:r>
        <w:t>, с шагом 0,01</w:t>
      </w:r>
      <w:proofErr w:type="gramStart"/>
      <w:r>
        <w:t>В</w:t>
      </w:r>
      <w:proofErr w:type="gramEnd"/>
      <w:r>
        <w:t xml:space="preserve"> при этом сумма уровня смещения и амплитуды сигнала не должна превышать 10В.</w:t>
      </w:r>
    </w:p>
    <w:p w:rsidR="0087337C" w:rsidRDefault="00C70893">
      <w:pPr>
        <w:pStyle w:val="af5"/>
        <w:ind w:left="709" w:firstLine="0"/>
        <w:jc w:val="both"/>
      </w:pPr>
      <w:r>
        <w:t>В цифровом режиме генератор вырабатывает положительные однополярные сигналы с амплитудой 5В в непрерывном и заданном режиме. В непрерывном режиме формируется непрерывный сигнал с заданными периодом (</w:t>
      </w:r>
      <w:proofErr w:type="spellStart"/>
      <w:r>
        <w:t>мс</w:t>
      </w:r>
      <w:proofErr w:type="spellEnd"/>
      <w:r>
        <w:t>)  и длительностью (</w:t>
      </w:r>
      <w:proofErr w:type="spellStart"/>
      <w:r>
        <w:t>мс</w:t>
      </w:r>
      <w:proofErr w:type="spellEnd"/>
      <w:r>
        <w:t xml:space="preserve">) в пределах от 1 до 100 </w:t>
      </w:r>
      <w:proofErr w:type="spellStart"/>
      <w:r>
        <w:t>мс</w:t>
      </w:r>
      <w:proofErr w:type="spellEnd"/>
      <w:r>
        <w:t xml:space="preserve">, с шагом 0,01 </w:t>
      </w:r>
      <w:proofErr w:type="spellStart"/>
      <w:r>
        <w:t>мС</w:t>
      </w:r>
      <w:proofErr w:type="spellEnd"/>
      <w:r>
        <w:t xml:space="preserve">.  В заданном режиме формируется установленное количество импульсов от 1 до 1000, кнопка «Старт» запускает указанное количество импульсов. </w:t>
      </w:r>
    </w:p>
    <w:p w:rsidR="0087337C" w:rsidRDefault="00C70893">
      <w:pPr>
        <w:pStyle w:val="af5"/>
        <w:ind w:left="709" w:firstLine="0"/>
        <w:jc w:val="both"/>
        <w:rPr>
          <w:b/>
        </w:rPr>
      </w:pPr>
      <w:r>
        <w:rPr>
          <w:b/>
        </w:rPr>
        <w:t>Значение периода должно быть больше длительности.</w:t>
      </w:r>
    </w:p>
    <w:p w:rsidR="0087337C" w:rsidRDefault="00C70893">
      <w:pPr>
        <w:pStyle w:val="af5"/>
        <w:ind w:left="709" w:firstLine="0"/>
        <w:jc w:val="both"/>
      </w:pPr>
      <w:r>
        <w:t>При первом включении генератор выдает синусоиду амплитудой 1</w:t>
      </w:r>
      <w:proofErr w:type="gramStart"/>
      <w:r>
        <w:t xml:space="preserve"> В</w:t>
      </w:r>
      <w:proofErr w:type="gramEnd"/>
      <w:r>
        <w:t xml:space="preserve"> и частотой 1000 Гц.</w:t>
      </w:r>
    </w:p>
    <w:p w:rsidR="0087337C" w:rsidRDefault="0087337C">
      <w:pPr>
        <w:pStyle w:val="af5"/>
        <w:ind w:left="709" w:firstLine="0"/>
        <w:jc w:val="both"/>
      </w:pPr>
    </w:p>
    <w:p w:rsidR="0087337C" w:rsidRDefault="00C70893">
      <w:pPr>
        <w:pStyle w:val="3"/>
      </w:pPr>
      <w:bookmarkStart w:id="15" w:name="_Toc203395464"/>
      <w:r>
        <w:t>Осциллограф</w:t>
      </w:r>
      <w:bookmarkEnd w:id="15"/>
    </w:p>
    <w:p w:rsidR="0087337C" w:rsidRDefault="0087337C">
      <w:pPr>
        <w:ind w:firstLine="0"/>
        <w:jc w:val="both"/>
      </w:pPr>
    </w:p>
    <w:p w:rsidR="0087337C" w:rsidRDefault="00C70893">
      <w:pPr>
        <w:ind w:firstLine="0"/>
        <w:jc w:val="both"/>
      </w:pPr>
      <w:r>
        <w:rPr>
          <w:noProof/>
          <w:lang w:eastAsia="ru-RU"/>
        </w:rPr>
        <w:lastRenderedPageBreak/>
        <mc:AlternateContent>
          <mc:Choice Requires="wpg">
            <w:drawing>
              <wp:inline distT="0" distB="0" distL="0" distR="0">
                <wp:extent cx="6152515" cy="3606165"/>
                <wp:effectExtent l="0" t="0" r="635" b="0"/>
                <wp:docPr id="43"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90"/>
                        <a:stretch/>
                      </pic:blipFill>
                      <pic:spPr bwMode="auto">
                        <a:xfrm>
                          <a:off x="0" y="0"/>
                          <a:ext cx="6152515" cy="3606165"/>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width:484.45pt;height:283.95pt;mso-wrap-distance-left:0.00pt;mso-wrap-distance-top:0.00pt;mso-wrap-distance-right:0.00pt;mso-wrap-distance-bottom:0.00pt;" stroked="false">
                <v:path textboxrect="0,0,0,0"/>
                <v:imagedata r:id="rId91" o:title=""/>
              </v:shape>
            </w:pict>
          </mc:Fallback>
        </mc:AlternateContent>
      </w:r>
    </w:p>
    <w:p w:rsidR="0087337C" w:rsidRDefault="00C70893">
      <w:pPr>
        <w:ind w:firstLine="0"/>
        <w:jc w:val="both"/>
      </w:pPr>
      <w:r>
        <w:t>Рис. 4.11 Экран и панель управления осциллографа.</w:t>
      </w:r>
    </w:p>
    <w:p w:rsidR="0087337C" w:rsidRDefault="0087337C">
      <w:pPr>
        <w:ind w:firstLine="0"/>
        <w:jc w:val="both"/>
      </w:pPr>
    </w:p>
    <w:p w:rsidR="0087337C" w:rsidRDefault="00C70893">
      <w:pPr>
        <w:jc w:val="both"/>
      </w:pPr>
      <w:r>
        <w:t>Цифровой осциллограф, рис. 4.11, появляется при выборе его в панели приборов и нажатии клавиши «</w:t>
      </w:r>
      <w:proofErr w:type="spellStart"/>
      <w:r>
        <w:t>Вкл</w:t>
      </w:r>
      <w:proofErr w:type="spellEnd"/>
      <w:r>
        <w:t xml:space="preserve">» на панели прибора. Представляет собой двухканальный цифровой осциллограф. </w:t>
      </w:r>
      <w:r>
        <w:rPr>
          <w:rFonts w:eastAsia="Times New Roman" w:cs="Times New Roman"/>
          <w:szCs w:val="28"/>
          <w:lang w:eastAsia="ru-RU"/>
        </w:rPr>
        <w:t>Контакты цепи (общий)  первого и второго  канала осциллографа «ХОС</w:t>
      </w:r>
      <w:proofErr w:type="gramStart"/>
      <w:r>
        <w:rPr>
          <w:rFonts w:eastAsia="Times New Roman" w:cs="Times New Roman"/>
          <w:szCs w:val="28"/>
          <w:lang w:eastAsia="ru-RU"/>
        </w:rPr>
        <w:t>1</w:t>
      </w:r>
      <w:proofErr w:type="gramEnd"/>
      <w:r>
        <w:rPr>
          <w:rFonts w:eastAsia="Times New Roman" w:cs="Times New Roman"/>
          <w:szCs w:val="28"/>
          <w:lang w:eastAsia="ru-RU"/>
        </w:rPr>
        <w:t xml:space="preserve">» и «ХОС2» гальванически связаны с общей цепью </w:t>
      </w:r>
      <w:r>
        <w:rPr>
          <w:rFonts w:eastAsia="Times New Roman" w:cs="Times New Roman"/>
          <w:szCs w:val="28"/>
          <w:lang w:val="en-US" w:eastAsia="ru-RU"/>
        </w:rPr>
        <w:t>GND</w:t>
      </w:r>
      <w:r>
        <w:rPr>
          <w:rFonts w:eastAsia="Times New Roman" w:cs="Times New Roman"/>
          <w:szCs w:val="28"/>
          <w:lang w:eastAsia="ru-RU"/>
        </w:rPr>
        <w:t xml:space="preserve"> (общий). </w:t>
      </w:r>
      <w:r>
        <w:t xml:space="preserve">При включении отображает 1 и 2 каналы, в  следующих режимах: Вольт/дел – 5В, Интервал/дел – 4 </w:t>
      </w:r>
      <w:proofErr w:type="spellStart"/>
      <w:r>
        <w:t>мс</w:t>
      </w:r>
      <w:proofErr w:type="spellEnd"/>
      <w:r>
        <w:t xml:space="preserve"> и автоматическую синхронизацию по первому каналу. Экран осциллографа можно свернуть/ развернуть на весь экран, закрыть. В случае  зависании осциллографа выключите и включите его на панели экрана.</w:t>
      </w:r>
    </w:p>
    <w:p w:rsidR="0087337C" w:rsidRDefault="00C70893">
      <w:pPr>
        <w:jc w:val="both"/>
      </w:pPr>
      <w:r>
        <w:rPr>
          <w:noProof/>
          <w:lang w:eastAsia="ru-RU"/>
        </w:rPr>
        <w:lastRenderedPageBreak/>
        <mc:AlternateContent>
          <mc:Choice Requires="wpg">
            <w:drawing>
              <wp:inline distT="0" distB="0" distL="0" distR="0">
                <wp:extent cx="3467584" cy="594443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92"/>
                        <a:stretch/>
                      </pic:blipFill>
                      <pic:spPr bwMode="auto">
                        <a:xfrm>
                          <a:off x="0" y="0"/>
                          <a:ext cx="3467584" cy="5944430"/>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width:273.04pt;height:468.07pt;mso-wrap-distance-left:0.00pt;mso-wrap-distance-top:0.00pt;mso-wrap-distance-right:0.00pt;mso-wrap-distance-bottom:0.00pt;" stroked="false">
                <v:path textboxrect="0,0,0,0"/>
                <v:imagedata r:id="rId93" o:title=""/>
              </v:shape>
            </w:pict>
          </mc:Fallback>
        </mc:AlternateContent>
      </w:r>
    </w:p>
    <w:p w:rsidR="0087337C" w:rsidRDefault="00C70893">
      <w:pPr>
        <w:jc w:val="both"/>
      </w:pPr>
      <w:r>
        <w:t>Рис. 4.12  Панель управления осциллографа</w:t>
      </w:r>
    </w:p>
    <w:p w:rsidR="0087337C" w:rsidRDefault="0087337C">
      <w:pPr>
        <w:jc w:val="both"/>
      </w:pPr>
    </w:p>
    <w:p w:rsidR="0087337C" w:rsidRDefault="00C70893">
      <w:pPr>
        <w:jc w:val="both"/>
      </w:pPr>
      <w:r>
        <w:t>Панель управления осциллографом</w:t>
      </w:r>
    </w:p>
    <w:p w:rsidR="0087337C" w:rsidRDefault="00C70893">
      <w:pPr>
        <w:jc w:val="both"/>
      </w:pPr>
      <w:r>
        <w:t>На рис. 4.12  Показана панель управления осциллографом, где цифрами обозначено:</w:t>
      </w:r>
    </w:p>
    <w:p w:rsidR="0087337C" w:rsidRDefault="00C70893">
      <w:pPr>
        <w:pStyle w:val="af5"/>
        <w:numPr>
          <w:ilvl w:val="0"/>
          <w:numId w:val="12"/>
        </w:numPr>
        <w:jc w:val="both"/>
      </w:pPr>
      <w:r>
        <w:t>СН</w:t>
      </w:r>
      <w:proofErr w:type="gramStart"/>
      <w:r>
        <w:t>1</w:t>
      </w:r>
      <w:proofErr w:type="gramEnd"/>
      <w:r>
        <w:t xml:space="preserve"> – желтая кнопка включения/выключения 1 канала, при включении осциллографа канал включен. Сигнал 1 канала на экране осциллографа желтого цвета. </w:t>
      </w:r>
    </w:p>
    <w:p w:rsidR="0087337C" w:rsidRDefault="00C70893">
      <w:pPr>
        <w:pStyle w:val="af5"/>
        <w:numPr>
          <w:ilvl w:val="0"/>
          <w:numId w:val="12"/>
        </w:numPr>
        <w:jc w:val="both"/>
      </w:pPr>
      <w:r>
        <w:t>СН</w:t>
      </w:r>
      <w:proofErr w:type="gramStart"/>
      <w:r>
        <w:t>2</w:t>
      </w:r>
      <w:proofErr w:type="gramEnd"/>
      <w:r>
        <w:t xml:space="preserve"> – голубая кнопка включения/выключения 2 канала, при включении осциллографа канал включен. Сигнал 2 канала на экране осциллографа голубого цвета.</w:t>
      </w:r>
    </w:p>
    <w:p w:rsidR="0087337C" w:rsidRDefault="00C70893">
      <w:pPr>
        <w:pStyle w:val="af5"/>
        <w:numPr>
          <w:ilvl w:val="0"/>
          <w:numId w:val="12"/>
        </w:numPr>
        <w:jc w:val="both"/>
      </w:pPr>
      <w:r>
        <w:t>Кнопки выбора режима АС/</w:t>
      </w:r>
      <w:proofErr w:type="gramStart"/>
      <w:r>
        <w:rPr>
          <w:lang w:val="en-US"/>
        </w:rPr>
        <w:t>D</w:t>
      </w:r>
      <w:proofErr w:type="gramEnd"/>
      <w:r>
        <w:t xml:space="preserve">С (открытого/закрытого входа) канала осциллографа. В режиме АС осциллограмма  отображает только переменную составляющую сигнала (вход закрыт), а в режиме </w:t>
      </w:r>
      <w:r>
        <w:rPr>
          <w:lang w:val="en-US"/>
        </w:rPr>
        <w:t>DC</w:t>
      </w:r>
      <w:r>
        <w:t xml:space="preserve"> осциллограмма отображает постоянную и переменную составляющую сигнала. </w:t>
      </w:r>
    </w:p>
    <w:p w:rsidR="0087337C" w:rsidRDefault="00C70893">
      <w:pPr>
        <w:pStyle w:val="af5"/>
        <w:numPr>
          <w:ilvl w:val="0"/>
          <w:numId w:val="12"/>
        </w:numPr>
        <w:jc w:val="both"/>
      </w:pPr>
      <w:r>
        <w:lastRenderedPageBreak/>
        <w:t>Кнопка «</w:t>
      </w:r>
      <w:r>
        <w:rPr>
          <w:lang w:val="en-US"/>
        </w:rPr>
        <w:t>Invert</w:t>
      </w:r>
      <w:r>
        <w:t>» - инвертирует сигнал выбранного канала.</w:t>
      </w:r>
    </w:p>
    <w:p w:rsidR="0087337C" w:rsidRDefault="00C70893">
      <w:pPr>
        <w:pStyle w:val="af5"/>
        <w:numPr>
          <w:ilvl w:val="0"/>
          <w:numId w:val="12"/>
        </w:numPr>
        <w:jc w:val="both"/>
      </w:pPr>
      <w:proofErr w:type="spellStart"/>
      <w:r>
        <w:t>Волт</w:t>
      </w:r>
      <w:proofErr w:type="spellEnd"/>
      <w:r>
        <w:t>/дел - кнопки выбора усиления канала  «10</w:t>
      </w:r>
      <w:r>
        <w:rPr>
          <w:lang w:val="en-US"/>
        </w:rPr>
        <w:t>V</w:t>
      </w:r>
      <w:r>
        <w:t>» - «0,05</w:t>
      </w:r>
      <w:r>
        <w:rPr>
          <w:lang w:val="en-US"/>
        </w:rPr>
        <w:t>V</w:t>
      </w:r>
      <w:r>
        <w:t xml:space="preserve">», соответствующие отображению напряжения сигнала (по вертикальной оси) в клетке экрана осциллограммы.  </w:t>
      </w:r>
    </w:p>
    <w:p w:rsidR="0087337C" w:rsidRDefault="00C70893">
      <w:pPr>
        <w:pStyle w:val="af5"/>
        <w:numPr>
          <w:ilvl w:val="0"/>
          <w:numId w:val="12"/>
        </w:numPr>
        <w:jc w:val="both"/>
      </w:pPr>
      <w:r>
        <w:t xml:space="preserve">Панель выбора скорости развертки «100 </w:t>
      </w:r>
      <w:proofErr w:type="spellStart"/>
      <w:r>
        <w:rPr>
          <w:lang w:val="en-US"/>
        </w:rPr>
        <w:t>mS</w:t>
      </w:r>
      <w:proofErr w:type="spellEnd"/>
      <w:r>
        <w:t>» - «20 μ</w:t>
      </w:r>
      <w:r>
        <w:rPr>
          <w:lang w:val="en-US"/>
        </w:rPr>
        <w:t>S</w:t>
      </w:r>
      <w:r>
        <w:t>», соответствующие отображению сигнала по оси времени (по горизонтальной оси). Значение для обоих каналов одинаково.</w:t>
      </w:r>
    </w:p>
    <w:p w:rsidR="0087337C" w:rsidRDefault="00C70893">
      <w:pPr>
        <w:pStyle w:val="af5"/>
        <w:numPr>
          <w:ilvl w:val="0"/>
          <w:numId w:val="12"/>
        </w:numPr>
        <w:jc w:val="both"/>
      </w:pPr>
      <w:r>
        <w:t xml:space="preserve"> Панель выбора режимов синхронизации: «Ждущий», «Автоматический», «Однократный». Выбор источника сигнала синхронизации: канал  «СН</w:t>
      </w:r>
      <w:proofErr w:type="gramStart"/>
      <w:r>
        <w:t>1</w:t>
      </w:r>
      <w:proofErr w:type="gramEnd"/>
      <w:r>
        <w:t>» или «СН2». Тип сигнала синхронизации: «Фронт» или «Спад».</w:t>
      </w:r>
    </w:p>
    <w:p w:rsidR="0087337C" w:rsidRDefault="00C70893">
      <w:pPr>
        <w:pStyle w:val="af5"/>
        <w:numPr>
          <w:ilvl w:val="0"/>
          <w:numId w:val="12"/>
        </w:numPr>
      </w:pPr>
      <w:r>
        <w:t>Кнопки «Пуск» и «Стоп»: разрешение и остановка развертки сигнала.</w:t>
      </w:r>
    </w:p>
    <w:p w:rsidR="0017680F" w:rsidRDefault="00C70893" w:rsidP="0017680F">
      <w:pPr>
        <w:pStyle w:val="af5"/>
        <w:numPr>
          <w:ilvl w:val="0"/>
          <w:numId w:val="12"/>
        </w:numPr>
        <w:jc w:val="both"/>
      </w:pPr>
      <w:r>
        <w:t xml:space="preserve"> При нажатии кнопки «Сохранить» и</w:t>
      </w:r>
      <w:r w:rsidR="0017680F">
        <w:t>зображение экрана сохраняются в отчете.</w:t>
      </w:r>
    </w:p>
    <w:p w:rsidR="0087337C" w:rsidRDefault="00C70893" w:rsidP="0017680F">
      <w:pPr>
        <w:pStyle w:val="af5"/>
        <w:numPr>
          <w:ilvl w:val="0"/>
          <w:numId w:val="12"/>
        </w:numPr>
        <w:jc w:val="both"/>
      </w:pPr>
      <w:r>
        <w:t xml:space="preserve"> При нажатии кнопки «Спектр» появляется дополнительное окно амплитудного спектра сигнала 1 или 2 каналов.</w:t>
      </w:r>
    </w:p>
    <w:p w:rsidR="0087337C" w:rsidRDefault="00C70893">
      <w:pPr>
        <w:pStyle w:val="af5"/>
        <w:numPr>
          <w:ilvl w:val="0"/>
          <w:numId w:val="12"/>
        </w:numPr>
        <w:jc w:val="both"/>
      </w:pPr>
      <w:r>
        <w:t xml:space="preserve"> Кнопка переключения режимов осциллографа «</w:t>
      </w:r>
      <w:r>
        <w:rPr>
          <w:lang w:val="en-US"/>
        </w:rPr>
        <w:t>Y</w:t>
      </w:r>
      <w:r>
        <w:t>-</w:t>
      </w:r>
      <w:r>
        <w:rPr>
          <w:lang w:val="en-US"/>
        </w:rPr>
        <w:t>T</w:t>
      </w:r>
      <w:r>
        <w:t>/</w:t>
      </w:r>
      <w:r>
        <w:rPr>
          <w:lang w:val="en-US"/>
        </w:rPr>
        <w:t>X</w:t>
      </w:r>
      <w:r>
        <w:t>-</w:t>
      </w:r>
      <w:r>
        <w:rPr>
          <w:lang w:val="en-US"/>
        </w:rPr>
        <w:t>Y</w:t>
      </w:r>
      <w:r>
        <w:t>».  «</w:t>
      </w:r>
      <w:r>
        <w:rPr>
          <w:rStyle w:val="organictextcontentspan"/>
          <w:bCs/>
        </w:rPr>
        <w:t>Y</w:t>
      </w:r>
      <w:r>
        <w:rPr>
          <w:rStyle w:val="organictextcontentspan"/>
        </w:rPr>
        <w:t>-</w:t>
      </w:r>
      <w:r>
        <w:rPr>
          <w:rStyle w:val="organictextcontentspan"/>
          <w:bCs/>
        </w:rPr>
        <w:t xml:space="preserve">T» - </w:t>
      </w:r>
      <w:r>
        <w:rPr>
          <w:rStyle w:val="organictextcontentspan"/>
        </w:rPr>
        <w:t xml:space="preserve"> основной </w:t>
      </w:r>
      <w:r>
        <w:rPr>
          <w:rStyle w:val="organictextcontentspan"/>
          <w:bCs/>
        </w:rPr>
        <w:t>режим</w:t>
      </w:r>
      <w:r>
        <w:rPr>
          <w:rStyle w:val="organictextcontentspan"/>
        </w:rPr>
        <w:t xml:space="preserve"> визуализации </w:t>
      </w:r>
      <w:r>
        <w:rPr>
          <w:rStyle w:val="organictextcontentspan"/>
          <w:bCs/>
        </w:rPr>
        <w:t>осциллографа</w:t>
      </w:r>
      <w:r>
        <w:rPr>
          <w:rStyle w:val="organictextcontentspan"/>
        </w:rPr>
        <w:t xml:space="preserve">. </w:t>
      </w:r>
      <w:r>
        <w:t>Режим «</w:t>
      </w:r>
      <w:r>
        <w:rPr>
          <w:lang w:val="en-US"/>
        </w:rPr>
        <w:t>X</w:t>
      </w:r>
      <w:r>
        <w:t>-</w:t>
      </w:r>
      <w:r>
        <w:rPr>
          <w:lang w:val="en-US"/>
        </w:rPr>
        <w:t>Y</w:t>
      </w:r>
      <w:r>
        <w:t xml:space="preserve">» - </w:t>
      </w:r>
      <w:r>
        <w:rPr>
          <w:rStyle w:val="organictextcontentspan"/>
        </w:rPr>
        <w:t xml:space="preserve">дополнительный  </w:t>
      </w:r>
      <w:r>
        <w:rPr>
          <w:rStyle w:val="organictextcontentspan"/>
          <w:bCs/>
        </w:rPr>
        <w:t>режим</w:t>
      </w:r>
      <w:r>
        <w:rPr>
          <w:rStyle w:val="organictextcontentspan"/>
        </w:rPr>
        <w:t xml:space="preserve"> визуализации </w:t>
      </w:r>
      <w:r>
        <w:rPr>
          <w:rStyle w:val="organictextcontentspan"/>
          <w:bCs/>
        </w:rPr>
        <w:t xml:space="preserve">осциллографа, при этом </w:t>
      </w:r>
      <w:r>
        <w:t xml:space="preserve"> канал 1 становится входом для оси X, а канал 2 - входом для оси Y.</w:t>
      </w:r>
    </w:p>
    <w:p w:rsidR="0087337C" w:rsidRDefault="0087337C">
      <w:pPr>
        <w:jc w:val="both"/>
      </w:pPr>
    </w:p>
    <w:p w:rsidR="0087337C" w:rsidRDefault="0087337C">
      <w:pPr>
        <w:ind w:firstLine="0"/>
        <w:jc w:val="both"/>
      </w:pPr>
    </w:p>
    <w:p w:rsidR="0087337C" w:rsidRDefault="00C70893">
      <w:pPr>
        <w:ind w:firstLine="0"/>
        <w:jc w:val="both"/>
      </w:pPr>
      <w:r>
        <w:rPr>
          <w:noProof/>
          <w:lang w:eastAsia="ru-RU"/>
        </w:rPr>
        <w:lastRenderedPageBreak/>
        <mc:AlternateContent>
          <mc:Choice Requires="wpg">
            <w:drawing>
              <wp:inline distT="0" distB="0" distL="0" distR="0">
                <wp:extent cx="6152515" cy="5398770"/>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94"/>
                        <a:stretch/>
                      </pic:blipFill>
                      <pic:spPr bwMode="auto">
                        <a:xfrm>
                          <a:off x="0" y="0"/>
                          <a:ext cx="6152515" cy="5398770"/>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width:484.45pt;height:425.10pt;mso-wrap-distance-left:0.00pt;mso-wrap-distance-top:0.00pt;mso-wrap-distance-right:0.00pt;mso-wrap-distance-bottom:0.00pt;" stroked="false">
                <v:path textboxrect="0,0,0,0"/>
                <v:imagedata r:id="rId95" o:title=""/>
              </v:shape>
            </w:pict>
          </mc:Fallback>
        </mc:AlternateContent>
      </w:r>
    </w:p>
    <w:p w:rsidR="0087337C" w:rsidRDefault="00C70893">
      <w:pPr>
        <w:ind w:firstLine="0"/>
        <w:jc w:val="both"/>
      </w:pPr>
      <w:r>
        <w:t>Рис. 4.13 Экран осциллографа</w:t>
      </w:r>
    </w:p>
    <w:p w:rsidR="0087337C" w:rsidRDefault="0087337C">
      <w:pPr>
        <w:ind w:firstLine="0"/>
        <w:jc w:val="both"/>
      </w:pPr>
    </w:p>
    <w:p w:rsidR="0087337C" w:rsidRDefault="00C70893">
      <w:pPr>
        <w:ind w:firstLine="0"/>
        <w:jc w:val="both"/>
      </w:pPr>
      <w:r>
        <w:t>Экран осциллографа</w:t>
      </w:r>
    </w:p>
    <w:p w:rsidR="0087337C" w:rsidRDefault="00C70893">
      <w:pPr>
        <w:ind w:firstLine="0"/>
        <w:jc w:val="both"/>
      </w:pPr>
      <w:r>
        <w:t>На рис. 4.13  изображен экран цифрового осциллографа, где:</w:t>
      </w:r>
    </w:p>
    <w:p w:rsidR="0087337C" w:rsidRDefault="00C70893">
      <w:pPr>
        <w:pStyle w:val="af5"/>
        <w:ind w:left="1080" w:firstLine="0"/>
        <w:jc w:val="both"/>
      </w:pPr>
      <w:r>
        <w:t>- Сигнал 1 канала желтого цвета.</w:t>
      </w:r>
    </w:p>
    <w:p w:rsidR="0087337C" w:rsidRDefault="00C70893">
      <w:pPr>
        <w:pStyle w:val="af5"/>
        <w:ind w:left="1080" w:firstLine="0"/>
        <w:jc w:val="both"/>
      </w:pPr>
      <w:r>
        <w:t>- Сигнал 2 канала голубого цвета.</w:t>
      </w:r>
    </w:p>
    <w:p w:rsidR="0087337C" w:rsidRDefault="00C70893">
      <w:pPr>
        <w:pStyle w:val="af5"/>
        <w:numPr>
          <w:ilvl w:val="0"/>
          <w:numId w:val="22"/>
        </w:numPr>
        <w:jc w:val="both"/>
      </w:pPr>
      <w:r>
        <w:t xml:space="preserve">При нажатии на символы </w:t>
      </w:r>
      <w:r>
        <w:rPr>
          <w:noProof/>
          <w:lang w:eastAsia="ru-RU"/>
        </w:rPr>
        <mc:AlternateContent>
          <mc:Choice Requires="wpg">
            <w:drawing>
              <wp:inline distT="0" distB="0" distL="0" distR="0">
                <wp:extent cx="238158" cy="257211"/>
                <wp:effectExtent l="0" t="0" r="9525" b="9525"/>
                <wp:docPr id="4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0"/>
                        <a:stretch/>
                      </pic:blipFill>
                      <pic:spPr bwMode="auto">
                        <a:xfrm>
                          <a:off x="0" y="0"/>
                          <a:ext cx="238158" cy="257211"/>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width:18.75pt;height:20.25pt;mso-wrap-distance-left:0.00pt;mso-wrap-distance-top:0.00pt;mso-wrap-distance-right:0.00pt;mso-wrap-distance-bottom:0.00pt;" stroked="false">
                <v:path textboxrect="0,0,0,0"/>
                <v:imagedata r:id="rId61" o:title=""/>
              </v:shape>
            </w:pict>
          </mc:Fallback>
        </mc:AlternateContent>
      </w:r>
      <w:r>
        <w:t xml:space="preserve"> </w:t>
      </w:r>
      <w:r>
        <w:rPr>
          <w:noProof/>
          <w:lang w:eastAsia="ru-RU"/>
        </w:rPr>
        <mc:AlternateContent>
          <mc:Choice Requires="wpg">
            <w:drawing>
              <wp:inline distT="0" distB="0" distL="0" distR="0">
                <wp:extent cx="209579" cy="238158"/>
                <wp:effectExtent l="0" t="0" r="0" b="9525"/>
                <wp:docPr id="5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6"/>
                        <a:stretch/>
                      </pic:blipFill>
                      <pic:spPr bwMode="auto">
                        <a:xfrm>
                          <a:off x="0" y="0"/>
                          <a:ext cx="209579" cy="238158"/>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width:16.50pt;height:18.75pt;mso-wrap-distance-left:0.00pt;mso-wrap-distance-top:0.00pt;mso-wrap-distance-right:0.00pt;mso-wrap-distance-bottom:0.00pt;" stroked="false">
                <v:path textboxrect="0,0,0,0"/>
                <v:imagedata r:id="rId63" o:title=""/>
              </v:shape>
            </w:pict>
          </mc:Fallback>
        </mc:AlternateContent>
      </w:r>
      <w:r>
        <w:t xml:space="preserve"> сворачивается либо разворачивается панель управления.</w:t>
      </w:r>
    </w:p>
    <w:p w:rsidR="0087337C" w:rsidRDefault="00C70893">
      <w:pPr>
        <w:pStyle w:val="af5"/>
        <w:ind w:left="0" w:firstLine="0"/>
        <w:jc w:val="both"/>
      </w:pPr>
      <w:r>
        <w:rPr>
          <w:noProof/>
          <w:lang w:eastAsia="ru-RU"/>
        </w:rPr>
        <w:lastRenderedPageBreak/>
        <mc:AlternateContent>
          <mc:Choice Requires="wpg">
            <w:drawing>
              <wp:anchor distT="0" distB="0" distL="114300" distR="114300" simplePos="0" relativeHeight="251741184" behindDoc="0" locked="0" layoutInCell="1" allowOverlap="1">
                <wp:simplePos x="0" y="0"/>
                <wp:positionH relativeFrom="column">
                  <wp:posOffset>2782794</wp:posOffset>
                </wp:positionH>
                <wp:positionV relativeFrom="paragraph">
                  <wp:posOffset>4409552</wp:posOffset>
                </wp:positionV>
                <wp:extent cx="139850" cy="257810"/>
                <wp:effectExtent l="0" t="0" r="50800" b="66040"/>
                <wp:wrapNone/>
                <wp:docPr id="47" name="Прямая со стрелкой 275"/>
                <wp:cNvGraphicFramePr/>
                <a:graphic xmlns:a="http://schemas.openxmlformats.org/drawingml/2006/main">
                  <a:graphicData uri="http://schemas.microsoft.com/office/word/2010/wordprocessingShape">
                    <wps:wsp>
                      <wps:cNvCnPr/>
                      <wps:spPr bwMode="auto">
                        <a:xfrm>
                          <a:off x="0" y="0"/>
                          <a:ext cx="139850" cy="25781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83" o:spid="_x0000_s83" o:spt="32" type="#_x0000_t32" style="position:absolute;z-index:251741184;o:allowoverlap:true;o:allowincell:true;mso-position-horizontal-relative:text;margin-left:219.12pt;mso-position-horizontal:absolute;mso-position-vertical-relative:text;margin-top:347.21pt;mso-position-vertical:absolute;width:11.01pt;height:20.30pt;mso-wrap-distance-left:9.00pt;mso-wrap-distance-top:0.00pt;mso-wrap-distance-right:9.00pt;mso-wrap-distance-bottom:0.00pt;visibility:visible;" filled="f" strokecolor="#FFFFFF" strokeweight="0.75pt">
                <v:stroke dashstyle="solid"/>
              </v:shape>
            </w:pict>
          </mc:Fallback>
        </mc:AlternateContent>
      </w:r>
      <w:r>
        <w:rPr>
          <w:noProof/>
          <w:lang w:eastAsia="ru-RU"/>
        </w:rPr>
        <mc:AlternateContent>
          <mc:Choice Requires="wpg">
            <w:drawing>
              <wp:anchor distT="0" distB="0" distL="114300" distR="114300" simplePos="0" relativeHeight="251740160" behindDoc="0" locked="0" layoutInCell="1" allowOverlap="1">
                <wp:simplePos x="0" y="0"/>
                <wp:positionH relativeFrom="column">
                  <wp:posOffset>5257053</wp:posOffset>
                </wp:positionH>
                <wp:positionV relativeFrom="paragraph">
                  <wp:posOffset>2107416</wp:posOffset>
                </wp:positionV>
                <wp:extent cx="430530" cy="354778"/>
                <wp:effectExtent l="0" t="0" r="64769" b="64769"/>
                <wp:wrapNone/>
                <wp:docPr id="48" name="Прямая со стрелкой 274"/>
                <wp:cNvGraphicFramePr/>
                <a:graphic xmlns:a="http://schemas.openxmlformats.org/drawingml/2006/main">
                  <a:graphicData uri="http://schemas.microsoft.com/office/word/2010/wordprocessingShape">
                    <wps:wsp>
                      <wps:cNvCnPr/>
                      <wps:spPr bwMode="auto">
                        <a:xfrm>
                          <a:off x="0" y="0"/>
                          <a:ext cx="430530" cy="354777"/>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84" o:spid="_x0000_s84" o:spt="32" type="#_x0000_t32" style="position:absolute;z-index:251740160;o:allowoverlap:true;o:allowincell:true;mso-position-horizontal-relative:text;margin-left:413.94pt;mso-position-horizontal:absolute;mso-position-vertical-relative:text;margin-top:165.94pt;mso-position-vertical:absolute;width:33.90pt;height:27.94pt;mso-wrap-distance-left:9.00pt;mso-wrap-distance-top:0.00pt;mso-wrap-distance-right:9.00pt;mso-wrap-distance-bottom:0.00pt;visibility:visible;" filled="f" strokecolor="#FFFFFF" strokeweight="0.75pt">
                <v:stroke dashstyle="solid"/>
              </v:shape>
            </w:pict>
          </mc:Fallback>
        </mc:AlternateContent>
      </w:r>
      <w:r>
        <w:rPr>
          <w:noProof/>
          <w:lang w:eastAsia="ru-RU"/>
        </w:rPr>
        <mc:AlternateContent>
          <mc:Choice Requires="wpg">
            <w:drawing>
              <wp:anchor distT="0" distB="0" distL="114300" distR="114300" simplePos="0" relativeHeight="251739136" behindDoc="0" locked="0" layoutInCell="1" allowOverlap="1">
                <wp:simplePos x="0" y="0"/>
                <wp:positionH relativeFrom="column">
                  <wp:posOffset>297778</wp:posOffset>
                </wp:positionH>
                <wp:positionV relativeFrom="paragraph">
                  <wp:posOffset>1763171</wp:posOffset>
                </wp:positionV>
                <wp:extent cx="978946" cy="53788"/>
                <wp:effectExtent l="38100" t="38100" r="12065" b="99060"/>
                <wp:wrapNone/>
                <wp:docPr id="49" name="Прямая со стрелкой 272"/>
                <wp:cNvGraphicFramePr/>
                <a:graphic xmlns:a="http://schemas.openxmlformats.org/drawingml/2006/main">
                  <a:graphicData uri="http://schemas.microsoft.com/office/word/2010/wordprocessingShape">
                    <wps:wsp>
                      <wps:cNvCnPr/>
                      <wps:spPr bwMode="auto">
                        <a:xfrm flipH="1">
                          <a:off x="0" y="0"/>
                          <a:ext cx="978945" cy="53788"/>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w15="http://schemas.microsoft.com/office/word/2012/wordml">
            <w:pict>
              <v:shape id="shape 85" o:spid="_x0000_s85" o:spt="32" type="#_x0000_t32" style="position:absolute;z-index:251739136;o:allowoverlap:true;o:allowincell:true;mso-position-horizontal-relative:text;margin-left:23.45pt;mso-position-horizontal:absolute;mso-position-vertical-relative:text;margin-top:138.83pt;mso-position-vertical:absolute;width:77.08pt;height:4.24pt;mso-wrap-distance-left:9.00pt;mso-wrap-distance-top:0.00pt;mso-wrap-distance-right:9.00pt;mso-wrap-distance-bottom:0.00pt;flip:x;visibility:visible;" filled="f" strokecolor="#FFFFFF" strokeweight="0.75pt">
                <v:stroke dashstyle="solid"/>
              </v:shape>
            </w:pict>
          </mc:Fallback>
        </mc:AlternateContent>
      </w:r>
      <w:r>
        <w:rPr>
          <w:noProof/>
          <w:lang w:eastAsia="ru-RU"/>
        </w:rPr>
        <mc:AlternateContent>
          <mc:Choice Requires="wps">
            <w:drawing>
              <wp:anchor distT="0" distB="0" distL="114300" distR="114300" simplePos="0" relativeHeight="251736064" behindDoc="0" locked="0" layoutInCell="1" allowOverlap="1">
                <wp:simplePos x="0" y="0"/>
                <wp:positionH relativeFrom="column">
                  <wp:posOffset>2577465</wp:posOffset>
                </wp:positionH>
                <wp:positionV relativeFrom="paragraph">
                  <wp:posOffset>4064635</wp:posOffset>
                </wp:positionV>
                <wp:extent cx="440690" cy="375920"/>
                <wp:effectExtent l="0" t="0" r="0" b="5080"/>
                <wp:wrapNone/>
                <wp:docPr id="50" name="Поле 269"/>
                <wp:cNvGraphicFramePr/>
                <a:graphic xmlns:a="http://schemas.openxmlformats.org/drawingml/2006/main">
                  <a:graphicData uri="http://schemas.microsoft.com/office/word/2010/wordprocessingShape">
                    <wps:wsp>
                      <wps:cNvSpPr txBox="1"/>
                      <wps:spPr bwMode="auto">
                        <a:xfrm>
                          <a:off x="0" y="0"/>
                          <a:ext cx="440690"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5D20" w:rsidRDefault="00865D20">
                            <w:pPr>
                              <w:ind w:firstLine="0"/>
                              <w:rPr>
                                <w:b/>
                                <w:color w:val="FF0000"/>
                                <w:sz w:val="40"/>
                                <w:szCs w:val="40"/>
                                <w14:textOutline w14:w="6350" w14:cap="flat" w14:cmpd="sng" w14:algn="ctr">
                                  <w14:solidFill>
                                    <w14:schemeClr w14:val="bg1"/>
                                  </w14:solidFill>
                                  <w14:prstDash w14:val="solid"/>
                                  <w14:round/>
                                </w14:textOutline>
                              </w:rPr>
                            </w:pPr>
                            <w:r>
                              <w:rPr>
                                <w:b/>
                                <w:color w:val="FF0000"/>
                                <w:sz w:val="40"/>
                                <w:szCs w:val="40"/>
                                <w14:textOutline w14:w="6350"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69" o:spid="_x0000_s1065" type="#_x0000_t202" style="position:absolute;left:0;text-align:left;margin-left:202.95pt;margin-top:320.05pt;width:34.7pt;height:29.6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" filled="f" stroked="f" strokeweight=".5pt">
                <v:textbox>
                  <w:txbxContent>
                    <w:p w:rsidR="00865D20" w:rsidRDefault="00865D20">
                      <w:pPr>
                        <w:ind w:firstLine="0"/>
                        <w:rPr>
                          <w:b/>
                          <w:color w:val="FF0000"/>
                          <w:sz w:val="40"/>
                          <w:szCs w:val="40"/>
                          <w14:textOutline w14:w="6350" w14:cap="flat" w14:cmpd="sng" w14:algn="ctr">
                            <w14:solidFill>
                              <w14:schemeClr w14:val="bg1"/>
                            </w14:solidFill>
                            <w14:prstDash w14:val="solid"/>
                            <w14:round/>
                          </w14:textOutline>
                        </w:rPr>
                      </w:pPr>
                      <w:r>
                        <w:rPr>
                          <w:b/>
                          <w:color w:val="FF0000"/>
                          <w:sz w:val="40"/>
                          <w:szCs w:val="40"/>
                          <w14:textOutline w14:w="6350" w14:cap="flat" w14:cmpd="sng" w14:algn="ctr">
                            <w14:solidFill>
                              <w14:schemeClr w14:val="bg1"/>
                            </w14:solidFill>
                            <w14:prstDash w14:val="solid"/>
                            <w14:round/>
                          </w14:textOutline>
                        </w:rPr>
                        <w:t>2</w:t>
                      </w:r>
                    </w:p>
                  </w:txbxContent>
                </v:textbox>
              </v:shape>
            </w:pict>
          </mc:Fallback>
        </mc:AlternateContent>
      </w:r>
      <w:r>
        <w:rPr>
          <w:noProof/>
          <w:lang w:eastAsia="ru-RU"/>
        </w:rPr>
        <mc:AlternateContent>
          <mc:Choice Requires="wps">
            <w:drawing>
              <wp:anchor distT="0" distB="0" distL="114300" distR="114300" simplePos="0" relativeHeight="251737088" behindDoc="0" locked="0" layoutInCell="1" allowOverlap="1">
                <wp:simplePos x="0" y="0"/>
                <wp:positionH relativeFrom="column">
                  <wp:posOffset>4946015</wp:posOffset>
                </wp:positionH>
                <wp:positionV relativeFrom="paragraph">
                  <wp:posOffset>1818640</wp:posOffset>
                </wp:positionV>
                <wp:extent cx="440690" cy="375920"/>
                <wp:effectExtent l="0" t="0" r="0" b="5080"/>
                <wp:wrapNone/>
                <wp:docPr id="51" name="Поле 270"/>
                <wp:cNvGraphicFramePr/>
                <a:graphic xmlns:a="http://schemas.openxmlformats.org/drawingml/2006/main">
                  <a:graphicData uri="http://schemas.microsoft.com/office/word/2010/wordprocessingShape">
                    <wps:wsp>
                      <wps:cNvSpPr txBox="1"/>
                      <wps:spPr bwMode="auto">
                        <a:xfrm>
                          <a:off x="0" y="0"/>
                          <a:ext cx="440690"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5D20" w:rsidRDefault="00865D20">
                            <w:pPr>
                              <w:ind w:firstLine="0"/>
                              <w:rPr>
                                <w:b/>
                                <w:color w:val="FF0000"/>
                                <w:sz w:val="40"/>
                                <w:szCs w:val="40"/>
                                <w14:textOutline w14:w="6350" w14:cap="flat" w14:cmpd="sng" w14:algn="ctr">
                                  <w14:solidFill>
                                    <w14:schemeClr w14:val="bg1"/>
                                  </w14:solidFill>
                                  <w14:prstDash w14:val="solid"/>
                                  <w14:round/>
                                </w14:textOutline>
                              </w:rPr>
                            </w:pPr>
                            <w:r>
                              <w:rPr>
                                <w:b/>
                                <w:color w:val="FF0000"/>
                                <w:sz w:val="40"/>
                                <w:szCs w:val="40"/>
                                <w14:textOutline w14:w="6350"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70" o:spid="_x0000_s1066" type="#_x0000_t202" style="position:absolute;left:0;text-align:left;margin-left:389.45pt;margin-top:143.2pt;width:34.7pt;height:29.6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" filled="f" stroked="f" strokeweight=".5pt">
                <v:textbox>
                  <w:txbxContent>
                    <w:p w:rsidR="00865D20" w:rsidRDefault="00865D20">
                      <w:pPr>
                        <w:ind w:firstLine="0"/>
                        <w:rPr>
                          <w:b/>
                          <w:color w:val="FF0000"/>
                          <w:sz w:val="40"/>
                          <w:szCs w:val="40"/>
                          <w14:textOutline w14:w="6350" w14:cap="flat" w14:cmpd="sng" w14:algn="ctr">
                            <w14:solidFill>
                              <w14:schemeClr w14:val="bg1"/>
                            </w14:solidFill>
                            <w14:prstDash w14:val="solid"/>
                            <w14:round/>
                          </w14:textOutline>
                        </w:rPr>
                      </w:pPr>
                      <w:r>
                        <w:rPr>
                          <w:b/>
                          <w:color w:val="FF0000"/>
                          <w:sz w:val="40"/>
                          <w:szCs w:val="40"/>
                          <w14:textOutline w14:w="6350" w14:cap="flat" w14:cmpd="sng" w14:algn="ctr">
                            <w14:solidFill>
                              <w14:schemeClr w14:val="bg1"/>
                            </w14:solidFill>
                            <w14:prstDash w14:val="solid"/>
                            <w14:round/>
                          </w14:textOutline>
                        </w:rPr>
                        <w:t>3</w:t>
                      </w:r>
                    </w:p>
                  </w:txbxContent>
                </v:textbox>
              </v:shape>
            </w:pict>
          </mc:Fallback>
        </mc:AlternateContent>
      </w:r>
      <w:r>
        <w:rPr>
          <w:noProof/>
          <w:lang w:eastAsia="ru-RU"/>
        </w:rPr>
        <mc:AlternateContent>
          <mc:Choice Requires="wps">
            <w:drawing>
              <wp:anchor distT="0" distB="0" distL="114300" distR="114300" simplePos="0" relativeHeight="251738112" behindDoc="0" locked="0" layoutInCell="1" allowOverlap="1">
                <wp:simplePos x="0" y="0"/>
                <wp:positionH relativeFrom="column">
                  <wp:posOffset>1279936</wp:posOffset>
                </wp:positionH>
                <wp:positionV relativeFrom="paragraph">
                  <wp:posOffset>1530014</wp:posOffset>
                </wp:positionV>
                <wp:extent cx="441063" cy="376517"/>
                <wp:effectExtent l="0" t="0" r="0" b="5080"/>
                <wp:wrapNone/>
                <wp:docPr id="52" name="Поле 271"/>
                <wp:cNvGraphicFramePr/>
                <a:graphic xmlns:a="http://schemas.openxmlformats.org/drawingml/2006/main">
                  <a:graphicData uri="http://schemas.microsoft.com/office/word/2010/wordprocessingShape">
                    <wps:wsp>
                      <wps:cNvSpPr txBox="1"/>
                      <wps:spPr bwMode="auto">
                        <a:xfrm>
                          <a:off x="0" y="0"/>
                          <a:ext cx="441063" cy="376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5D20" w:rsidRDefault="00865D20">
                            <w:pPr>
                              <w:ind w:firstLine="0"/>
                              <w:rPr>
                                <w:b/>
                                <w:color w:val="FF0000"/>
                                <w:sz w:val="40"/>
                                <w:szCs w:val="40"/>
                                <w14:textOutline w14:w="6350" w14:cap="flat" w14:cmpd="sng" w14:algn="ctr">
                                  <w14:solidFill>
                                    <w14:schemeClr w14:val="bg1"/>
                                  </w14:solidFill>
                                  <w14:prstDash w14:val="solid"/>
                                  <w14:round/>
                                </w14:textOutline>
                              </w:rPr>
                            </w:pPr>
                            <w:r>
                              <w:rPr>
                                <w:b/>
                                <w:color w:val="FF0000"/>
                                <w:sz w:val="40"/>
                                <w:szCs w:val="40"/>
                                <w14:textOutline w14:w="6350"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71" o:spid="_x0000_s1067" type="#_x0000_t202" style="position:absolute;left:0;text-align:left;margin-left:100.8pt;margin-top:120.45pt;width:34.75pt;height:29.6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" filled="f" stroked="f" strokeweight=".5pt">
                <v:textbox>
                  <w:txbxContent>
                    <w:p w:rsidR="00865D20" w:rsidRDefault="00865D20">
                      <w:pPr>
                        <w:ind w:firstLine="0"/>
                        <w:rPr>
                          <w:b/>
                          <w:color w:val="FF0000"/>
                          <w:sz w:val="40"/>
                          <w:szCs w:val="40"/>
                          <w14:textOutline w14:w="6350" w14:cap="flat" w14:cmpd="sng" w14:algn="ctr">
                            <w14:solidFill>
                              <w14:schemeClr w14:val="bg1"/>
                            </w14:solidFill>
                            <w14:prstDash w14:val="solid"/>
                            <w14:round/>
                          </w14:textOutline>
                        </w:rPr>
                      </w:pPr>
                      <w:r>
                        <w:rPr>
                          <w:b/>
                          <w:color w:val="FF0000"/>
                          <w:sz w:val="40"/>
                          <w:szCs w:val="40"/>
                          <w14:textOutline w14:w="6350" w14:cap="flat" w14:cmpd="sng" w14:algn="ctr">
                            <w14:solidFill>
                              <w14:schemeClr w14:val="bg1"/>
                            </w14:solidFill>
                            <w14:prstDash w14:val="solid"/>
                            <w14:round/>
                          </w14:textOutline>
                        </w:rPr>
                        <w:t>1</w:t>
                      </w:r>
                    </w:p>
                  </w:txbxContent>
                </v:textbox>
              </v:shape>
            </w:pict>
          </mc:Fallback>
        </mc:AlternateContent>
      </w:r>
      <w:r>
        <w:rPr>
          <w:noProof/>
          <w:lang w:eastAsia="ru-RU"/>
        </w:rPr>
        <mc:AlternateContent>
          <mc:Choice Requires="wpg">
            <w:drawing>
              <wp:inline distT="0" distB="0" distL="0" distR="0">
                <wp:extent cx="6152515" cy="5366385"/>
                <wp:effectExtent l="0" t="0" r="635" b="5715"/>
                <wp:docPr id="54"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96"/>
                        <a:stretch/>
                      </pic:blipFill>
                      <pic:spPr bwMode="auto">
                        <a:xfrm>
                          <a:off x="0" y="0"/>
                          <a:ext cx="6152515" cy="5366385"/>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width:484.45pt;height:422.55pt;mso-wrap-distance-left:0.00pt;mso-wrap-distance-top:0.00pt;mso-wrap-distance-right:0.00pt;mso-wrap-distance-bottom:0.00pt;" stroked="false">
                <v:path textboxrect="0,0,0,0"/>
                <v:imagedata r:id="rId97" o:title=""/>
              </v:shape>
            </w:pict>
          </mc:Fallback>
        </mc:AlternateContent>
      </w:r>
    </w:p>
    <w:p w:rsidR="0087337C" w:rsidRDefault="00C70893">
      <w:pPr>
        <w:ind w:firstLine="0"/>
        <w:jc w:val="both"/>
      </w:pPr>
      <w:r>
        <w:t>Рис. 4.14 Перемещение сигналов 1 и 2 каналов на экране осциллографа.</w:t>
      </w:r>
    </w:p>
    <w:p w:rsidR="0087337C" w:rsidRDefault="0087337C">
      <w:pPr>
        <w:pStyle w:val="af5"/>
        <w:ind w:left="0" w:firstLine="0"/>
        <w:jc w:val="both"/>
      </w:pPr>
    </w:p>
    <w:p w:rsidR="0087337C" w:rsidRDefault="00C70893">
      <w:pPr>
        <w:pStyle w:val="af5"/>
        <w:numPr>
          <w:ilvl w:val="0"/>
          <w:numId w:val="22"/>
        </w:numPr>
        <w:jc w:val="both"/>
      </w:pPr>
      <w:r>
        <w:t xml:space="preserve">На рис. 4.14 цифрами красного цвета обозначены следующие регулировки: </w:t>
      </w:r>
    </w:p>
    <w:p w:rsidR="0087337C" w:rsidRDefault="00C70893">
      <w:pPr>
        <w:pStyle w:val="af5"/>
        <w:numPr>
          <w:ilvl w:val="0"/>
          <w:numId w:val="24"/>
        </w:numPr>
        <w:jc w:val="both"/>
      </w:pPr>
      <w:r>
        <w:t xml:space="preserve">Ползунок смещения сигнала по оси </w:t>
      </w:r>
      <w:r>
        <w:rPr>
          <w:lang w:val="en-US"/>
        </w:rPr>
        <w:t>Y</w:t>
      </w:r>
      <w:r>
        <w:t xml:space="preserve">. Нажав ПКМ </w:t>
      </w:r>
      <w:proofErr w:type="gramStart"/>
      <w:r>
        <w:t>на</w:t>
      </w:r>
      <w:proofErr w:type="gramEnd"/>
      <w:r>
        <w:t xml:space="preserve"> </w:t>
      </w:r>
      <w:proofErr w:type="gramStart"/>
      <w:r>
        <w:t>ползунок</w:t>
      </w:r>
      <w:proofErr w:type="gramEnd"/>
      <w:r>
        <w:t xml:space="preserve">  выпадает окно выбора канала. Ползунок меняет цвет: желтый – 1 канал, голубой -  2 канал, зелёный – ползунок находится по центру. При двойном нажатии  ЛКМ по ползунку он располагается по центру.  </w:t>
      </w:r>
    </w:p>
    <w:p w:rsidR="0087337C" w:rsidRDefault="00C70893">
      <w:pPr>
        <w:pStyle w:val="af5"/>
        <w:numPr>
          <w:ilvl w:val="0"/>
          <w:numId w:val="24"/>
        </w:numPr>
        <w:jc w:val="both"/>
      </w:pPr>
      <w:r>
        <w:t xml:space="preserve">Ползунок смещения сигналов по оси </w:t>
      </w:r>
      <w:r>
        <w:rPr>
          <w:lang w:val="en-US"/>
        </w:rPr>
        <w:t>X</w:t>
      </w:r>
      <w:r>
        <w:t>.</w:t>
      </w:r>
    </w:p>
    <w:p w:rsidR="0087337C" w:rsidRDefault="00C70893">
      <w:pPr>
        <w:pStyle w:val="af5"/>
        <w:numPr>
          <w:ilvl w:val="0"/>
          <w:numId w:val="24"/>
        </w:numPr>
      </w:pPr>
      <w:r>
        <w:t xml:space="preserve">Триггер синхронизации. Передвигается с помощью ЛКМ, при перемещении появляется прерывистая оранжевая линия.  Если синхронизация по 1 каналу -  цвет ползунка желтый, по второму </w:t>
      </w:r>
      <w:proofErr w:type="gramStart"/>
      <w:r>
        <w:t>-г</w:t>
      </w:r>
      <w:proofErr w:type="gramEnd"/>
      <w:r>
        <w:t xml:space="preserve">олубой. При двойном нажатии  ЛКМ по ползунку, он  располагается по центру и меняет  цвет </w:t>
      </w:r>
      <w:proofErr w:type="gramStart"/>
      <w:r>
        <w:t>на</w:t>
      </w:r>
      <w:proofErr w:type="gramEnd"/>
      <w:r>
        <w:t xml:space="preserve"> оранжевый.</w:t>
      </w:r>
    </w:p>
    <w:p w:rsidR="0087337C" w:rsidRDefault="00C70893">
      <w:pPr>
        <w:pStyle w:val="af5"/>
        <w:ind w:left="1080" w:firstLine="0"/>
        <w:jc w:val="both"/>
      </w:pPr>
      <w:r>
        <w:rPr>
          <w:noProof/>
          <w:lang w:eastAsia="ru-RU"/>
        </w:rPr>
        <w:lastRenderedPageBreak/>
        <mc:AlternateContent>
          <mc:Choice Requires="wpg">
            <w:drawing>
              <wp:inline distT="0" distB="0" distL="0" distR="0">
                <wp:extent cx="5496692" cy="3258005"/>
                <wp:effectExtent l="0" t="0" r="0" b="0"/>
                <wp:docPr id="55"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98"/>
                        <a:stretch/>
                      </pic:blipFill>
                      <pic:spPr bwMode="auto">
                        <a:xfrm>
                          <a:off x="0" y="0"/>
                          <a:ext cx="5496692" cy="3258005"/>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width:432.81pt;height:256.54pt;mso-wrap-distance-left:0.00pt;mso-wrap-distance-top:0.00pt;mso-wrap-distance-right:0.00pt;mso-wrap-distance-bottom:0.00pt;" stroked="false">
                <v:path textboxrect="0,0,0,0"/>
                <v:imagedata r:id="rId99" o:title=""/>
              </v:shape>
            </w:pict>
          </mc:Fallback>
        </mc:AlternateContent>
      </w:r>
    </w:p>
    <w:p w:rsidR="0087337C" w:rsidRDefault="00C70893">
      <w:pPr>
        <w:pStyle w:val="af5"/>
        <w:ind w:left="1080" w:firstLine="0"/>
        <w:jc w:val="both"/>
      </w:pPr>
      <w:r>
        <w:t>Рис. 4.15  Линии курсоров измерения напряжения и длительности сигнала</w:t>
      </w:r>
    </w:p>
    <w:p w:rsidR="0087337C" w:rsidRDefault="0087337C">
      <w:pPr>
        <w:ind w:firstLine="0"/>
      </w:pPr>
    </w:p>
    <w:p w:rsidR="0087337C" w:rsidRDefault="00C70893">
      <w:pPr>
        <w:pStyle w:val="af5"/>
        <w:numPr>
          <w:ilvl w:val="0"/>
          <w:numId w:val="22"/>
        </w:numPr>
        <w:jc w:val="both"/>
      </w:pPr>
      <w:r>
        <w:t>На рис 4.15 цифрами красного цвета обозначены следующие инструменты измерения:</w:t>
      </w:r>
    </w:p>
    <w:p w:rsidR="0087337C" w:rsidRDefault="00C70893">
      <w:pPr>
        <w:pStyle w:val="af5"/>
        <w:numPr>
          <w:ilvl w:val="0"/>
          <w:numId w:val="26"/>
        </w:numPr>
        <w:jc w:val="both"/>
      </w:pPr>
      <w:r>
        <w:t xml:space="preserve">Линии курсора (красного цвета) для измерения напряжения. Находятся на границах горизонтальной сетки.  </w:t>
      </w:r>
    </w:p>
    <w:p w:rsidR="0087337C" w:rsidRDefault="00C70893">
      <w:pPr>
        <w:pStyle w:val="af5"/>
        <w:numPr>
          <w:ilvl w:val="0"/>
          <w:numId w:val="26"/>
        </w:numPr>
        <w:jc w:val="both"/>
      </w:pPr>
      <w:r>
        <w:t>Снизу экрана, красным цветом (СН</w:t>
      </w:r>
      <w:proofErr w:type="gramStart"/>
      <w:r>
        <w:t>1</w:t>
      </w:r>
      <w:proofErr w:type="gramEnd"/>
      <w:r>
        <w:t xml:space="preserve"> </w:t>
      </w:r>
      <w:r>
        <w:rPr>
          <w:lang w:val="en-US"/>
        </w:rPr>
        <w:t>V</w:t>
      </w:r>
      <w:r>
        <w:t xml:space="preserve">=2,375 </w:t>
      </w:r>
      <w:r>
        <w:rPr>
          <w:lang w:val="en-US"/>
        </w:rPr>
        <w:t>B</w:t>
      </w:r>
      <w:r>
        <w:t xml:space="preserve">; СН2 </w:t>
      </w:r>
      <w:r>
        <w:rPr>
          <w:lang w:val="en-US"/>
        </w:rPr>
        <w:t>V</w:t>
      </w:r>
      <w:r>
        <w:t xml:space="preserve">=5,938 </w:t>
      </w:r>
      <w:r>
        <w:rPr>
          <w:lang w:val="en-US"/>
        </w:rPr>
        <w:t>B</w:t>
      </w:r>
      <w:r>
        <w:t xml:space="preserve">) показано значение измеренного напряжения для 1 и 2 канала, в соответствии с выбранным масштабом </w:t>
      </w:r>
      <w:proofErr w:type="spellStart"/>
      <w:r>
        <w:t>Волт</w:t>
      </w:r>
      <w:proofErr w:type="spellEnd"/>
      <w:r>
        <w:t>/дел.</w:t>
      </w:r>
    </w:p>
    <w:p w:rsidR="0087337C" w:rsidRDefault="00C70893">
      <w:pPr>
        <w:pStyle w:val="af5"/>
        <w:numPr>
          <w:ilvl w:val="0"/>
          <w:numId w:val="26"/>
        </w:numPr>
        <w:jc w:val="both"/>
      </w:pPr>
      <w:r>
        <w:t xml:space="preserve">Линии курсора (фиолетового цвета) для измерения длительности сигнала.  Находятся на границах вертикальной сетки.   </w:t>
      </w:r>
    </w:p>
    <w:p w:rsidR="0087337C" w:rsidRDefault="00C70893">
      <w:pPr>
        <w:pStyle w:val="af5"/>
        <w:numPr>
          <w:ilvl w:val="0"/>
          <w:numId w:val="26"/>
        </w:numPr>
        <w:jc w:val="both"/>
      </w:pPr>
      <w:r>
        <w:t>Снизу экрана, фиолетовым цветом (</w:t>
      </w:r>
      <w:r>
        <w:rPr>
          <w:lang w:val="en-US"/>
        </w:rPr>
        <w:t>T</w:t>
      </w:r>
      <w:r>
        <w:t>=2мс) показано значение измеренной длительности сигнала (4), в соответствии с выбранной скоростью развертки.</w:t>
      </w:r>
    </w:p>
    <w:p w:rsidR="0087337C" w:rsidRDefault="00C70893">
      <w:pPr>
        <w:pStyle w:val="af5"/>
        <w:ind w:left="0" w:firstLine="0"/>
        <w:jc w:val="both"/>
      </w:pPr>
      <w:r>
        <w:rPr>
          <w:noProof/>
          <w:lang w:eastAsia="ru-RU"/>
        </w:rPr>
        <w:lastRenderedPageBreak/>
        <mc:AlternateContent>
          <mc:Choice Requires="wpg">
            <w:drawing>
              <wp:inline distT="0" distB="0" distL="0" distR="0">
                <wp:extent cx="6152515" cy="5359400"/>
                <wp:effectExtent l="0" t="0" r="635" b="0"/>
                <wp:docPr id="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00"/>
                        <a:stretch/>
                      </pic:blipFill>
                      <pic:spPr bwMode="auto">
                        <a:xfrm>
                          <a:off x="0" y="0"/>
                          <a:ext cx="6152515" cy="5359400"/>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width:484.45pt;height:422.00pt;mso-wrap-distance-left:0.00pt;mso-wrap-distance-top:0.00pt;mso-wrap-distance-right:0.00pt;mso-wrap-distance-bottom:0.00pt;" stroked="false">
                <v:path textboxrect="0,0,0,0"/>
                <v:imagedata r:id="rId101" o:title=""/>
              </v:shape>
            </w:pict>
          </mc:Fallback>
        </mc:AlternateContent>
      </w:r>
    </w:p>
    <w:p w:rsidR="0087337C" w:rsidRDefault="00C70893">
      <w:pPr>
        <w:jc w:val="both"/>
      </w:pPr>
      <w:r>
        <w:t>Рис. 4.16  Режим запоминания сигнала.</w:t>
      </w:r>
    </w:p>
    <w:p w:rsidR="0087337C" w:rsidRDefault="0087337C">
      <w:pPr>
        <w:jc w:val="both"/>
      </w:pPr>
    </w:p>
    <w:p w:rsidR="0087337C" w:rsidRDefault="00C70893">
      <w:pPr>
        <w:pStyle w:val="af5"/>
        <w:numPr>
          <w:ilvl w:val="0"/>
          <w:numId w:val="22"/>
        </w:numPr>
        <w:jc w:val="both"/>
      </w:pPr>
      <w:r>
        <w:t>На рис.  4.16  Показан режим запоминания первоначального сигнала. Нажав на кнопку «СН</w:t>
      </w:r>
      <w:proofErr w:type="gramStart"/>
      <w:r>
        <w:t>1</w:t>
      </w:r>
      <w:proofErr w:type="gramEnd"/>
      <w:r>
        <w:t>»  или «СН2»  на экране остается первоначальный сигнал соответствующий цвету кнопки,  далее изменив сигнал или настройки можно сравнить первоначальный сигнал с новым. Цвет нового сигнала соответствует цвету канала. Например, запомненный сигнал 1 канала фиолетового цвета, а новый сигнал желтого. При отключенном режиме кнопки «СН</w:t>
      </w:r>
      <w:proofErr w:type="gramStart"/>
      <w:r>
        <w:t>1</w:t>
      </w:r>
      <w:proofErr w:type="gramEnd"/>
      <w:r>
        <w:t>»  или «СН2»  синего цвета.</w:t>
      </w:r>
    </w:p>
    <w:p w:rsidR="0087337C" w:rsidRDefault="0087337C">
      <w:pPr>
        <w:jc w:val="both"/>
      </w:pPr>
    </w:p>
    <w:p w:rsidR="0087337C" w:rsidRDefault="00C70893">
      <w:pPr>
        <w:ind w:firstLine="0"/>
        <w:jc w:val="both"/>
      </w:pPr>
      <w:r>
        <w:rPr>
          <w:noProof/>
          <w:lang w:eastAsia="ru-RU"/>
        </w:rPr>
        <w:lastRenderedPageBreak/>
        <mc:AlternateContent>
          <mc:Choice Requires="wpg">
            <w:drawing>
              <wp:inline distT="0" distB="0" distL="0" distR="0">
                <wp:extent cx="6152515" cy="3463925"/>
                <wp:effectExtent l="0" t="0" r="635" b="3175"/>
                <wp:docPr id="57"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02"/>
                        <a:stretch/>
                      </pic:blipFill>
                      <pic:spPr bwMode="auto">
                        <a:xfrm>
                          <a:off x="0" y="0"/>
                          <a:ext cx="6152515" cy="3463925"/>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width:484.45pt;height:272.75pt;mso-wrap-distance-left:0.00pt;mso-wrap-distance-top:0.00pt;mso-wrap-distance-right:0.00pt;mso-wrap-distance-bottom:0.00pt;" stroked="false">
                <v:path textboxrect="0,0,0,0"/>
                <v:imagedata r:id="rId103" o:title=""/>
              </v:shape>
            </w:pict>
          </mc:Fallback>
        </mc:AlternateContent>
      </w:r>
    </w:p>
    <w:p w:rsidR="0087337C" w:rsidRDefault="00C70893">
      <w:pPr>
        <w:pStyle w:val="af5"/>
        <w:ind w:left="1080" w:firstLine="0"/>
        <w:jc w:val="both"/>
      </w:pPr>
      <w:r>
        <w:t>Рис. 4.17  Анализатор спектра</w:t>
      </w:r>
    </w:p>
    <w:p w:rsidR="0087337C" w:rsidRDefault="0087337C">
      <w:pPr>
        <w:pStyle w:val="af5"/>
        <w:ind w:left="1080" w:firstLine="0"/>
        <w:jc w:val="both"/>
      </w:pPr>
    </w:p>
    <w:p w:rsidR="0087337C" w:rsidRDefault="00C70893">
      <w:pPr>
        <w:pStyle w:val="af5"/>
        <w:numPr>
          <w:ilvl w:val="0"/>
          <w:numId w:val="22"/>
        </w:numPr>
        <w:jc w:val="both"/>
      </w:pPr>
      <w:r>
        <w:t xml:space="preserve"> Режим «Спектр». При нажатии на панели управления осциллографа кнопки «Спектр», появляется экран «Анализатор спектра». В этом режиме формируется амплитудный спектр сигнала 1 или 2 каналов.  В выпадающих окнах выбирается номер канала, тип шкалы (логарифмическая или линейная), диапазон.</w:t>
      </w:r>
    </w:p>
    <w:p w:rsidR="0087337C" w:rsidRDefault="00C70893">
      <w:pPr>
        <w:ind w:firstLine="0"/>
        <w:jc w:val="both"/>
      </w:pPr>
      <w:r>
        <w:rPr>
          <w:noProof/>
          <w:lang w:eastAsia="ru-RU"/>
        </w:rPr>
        <mc:AlternateContent>
          <mc:Choice Requires="wpg">
            <w:drawing>
              <wp:inline distT="0" distB="0" distL="0" distR="0">
                <wp:extent cx="5066851" cy="4388065"/>
                <wp:effectExtent l="0" t="0" r="635" b="0"/>
                <wp:docPr id="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04"/>
                        <a:stretch/>
                      </pic:blipFill>
                      <pic:spPr bwMode="auto">
                        <a:xfrm>
                          <a:off x="0" y="0"/>
                          <a:ext cx="5069943" cy="4390743"/>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width:398.96pt;height:345.52pt;mso-wrap-distance-left:0.00pt;mso-wrap-distance-top:0.00pt;mso-wrap-distance-right:0.00pt;mso-wrap-distance-bottom:0.00pt;" stroked="false">
                <v:path textboxrect="0,0,0,0"/>
                <v:imagedata r:id="rId105" o:title=""/>
              </v:shape>
            </w:pict>
          </mc:Fallback>
        </mc:AlternateContent>
      </w:r>
    </w:p>
    <w:p w:rsidR="0087337C" w:rsidRDefault="00C70893">
      <w:pPr>
        <w:jc w:val="both"/>
      </w:pPr>
      <w:r>
        <w:lastRenderedPageBreak/>
        <w:t>Рис. 4.18  Режим «</w:t>
      </w:r>
      <w:r>
        <w:rPr>
          <w:lang w:val="en-US"/>
        </w:rPr>
        <w:t>X</w:t>
      </w:r>
      <w:r>
        <w:t>-</w:t>
      </w:r>
      <w:r>
        <w:rPr>
          <w:lang w:val="en-US"/>
        </w:rPr>
        <w:t>Y</w:t>
      </w:r>
      <w:r>
        <w:t xml:space="preserve">»  </w:t>
      </w:r>
    </w:p>
    <w:p w:rsidR="0087337C" w:rsidRDefault="0087337C">
      <w:pPr>
        <w:jc w:val="both"/>
      </w:pPr>
    </w:p>
    <w:p w:rsidR="0087337C" w:rsidRDefault="00C70893">
      <w:pPr>
        <w:pStyle w:val="af5"/>
        <w:numPr>
          <w:ilvl w:val="0"/>
          <w:numId w:val="27"/>
        </w:numPr>
        <w:jc w:val="both"/>
      </w:pPr>
      <w:r>
        <w:t xml:space="preserve"> Режим «</w:t>
      </w:r>
      <w:r>
        <w:rPr>
          <w:lang w:val="en-US"/>
        </w:rPr>
        <w:t>X</w:t>
      </w:r>
      <w:r>
        <w:t>-</w:t>
      </w:r>
      <w:r>
        <w:rPr>
          <w:lang w:val="en-US"/>
        </w:rPr>
        <w:t>Y</w:t>
      </w:r>
      <w:r>
        <w:t>». При нажатии на панели управления осциллографа кнопки «</w:t>
      </w:r>
      <w:r>
        <w:rPr>
          <w:lang w:val="en-US"/>
        </w:rPr>
        <w:t>X</w:t>
      </w:r>
      <w:r>
        <w:t>-</w:t>
      </w:r>
      <w:r>
        <w:rPr>
          <w:lang w:val="en-US"/>
        </w:rPr>
        <w:t>Y</w:t>
      </w:r>
      <w:r>
        <w:t xml:space="preserve">» осциллограф переходит в </w:t>
      </w:r>
      <w:r>
        <w:rPr>
          <w:rStyle w:val="organictextcontentspan"/>
        </w:rPr>
        <w:t xml:space="preserve">дополнительный  </w:t>
      </w:r>
      <w:r>
        <w:rPr>
          <w:rStyle w:val="organictextcontentspan"/>
          <w:bCs/>
        </w:rPr>
        <w:t>режим</w:t>
      </w:r>
      <w:r>
        <w:rPr>
          <w:rStyle w:val="organictextcontentspan"/>
        </w:rPr>
        <w:t xml:space="preserve"> визуализации</w:t>
      </w:r>
      <w:r>
        <w:rPr>
          <w:rStyle w:val="organictextcontentspan"/>
          <w:bCs/>
        </w:rPr>
        <w:t xml:space="preserve">, рис. 4.18.  При этом </w:t>
      </w:r>
      <w:r>
        <w:t xml:space="preserve"> канал 1 становится входом для оси X, а канал 2 - входом для оси Y.</w:t>
      </w:r>
    </w:p>
    <w:p w:rsidR="0087337C" w:rsidRDefault="00C70893">
      <w:pPr>
        <w:pStyle w:val="3"/>
      </w:pPr>
      <w:bookmarkStart w:id="16" w:name="_Toc203395465"/>
      <w:r>
        <w:t>Самописец</w:t>
      </w:r>
      <w:bookmarkEnd w:id="16"/>
    </w:p>
    <w:p w:rsidR="0087337C" w:rsidRDefault="0087337C">
      <w:pPr>
        <w:jc w:val="both"/>
      </w:pPr>
    </w:p>
    <w:p w:rsidR="0087337C" w:rsidRDefault="00C70893">
      <w:pPr>
        <w:jc w:val="both"/>
      </w:pPr>
      <w:r>
        <w:rPr>
          <w:noProof/>
          <w:lang w:eastAsia="ru-RU"/>
        </w:rPr>
        <mc:AlternateContent>
          <mc:Choice Requires="wpg">
            <w:drawing>
              <wp:inline distT="0" distB="0" distL="0" distR="0">
                <wp:extent cx="1857634" cy="657317"/>
                <wp:effectExtent l="0" t="0" r="0" b="9525"/>
                <wp:docPr id="5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06"/>
                        <a:stretch/>
                      </pic:blipFill>
                      <pic:spPr bwMode="auto">
                        <a:xfrm>
                          <a:off x="0" y="0"/>
                          <a:ext cx="1857634" cy="657317"/>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width:146.27pt;height:51.76pt;mso-wrap-distance-left:0.00pt;mso-wrap-distance-top:0.00pt;mso-wrap-distance-right:0.00pt;mso-wrap-distance-bottom:0.00pt;" stroked="false">
                <v:path textboxrect="0,0,0,0"/>
                <v:imagedata r:id="rId107" o:title=""/>
              </v:shape>
            </w:pict>
          </mc:Fallback>
        </mc:AlternateContent>
      </w:r>
    </w:p>
    <w:p w:rsidR="0087337C" w:rsidRDefault="00C70893">
      <w:pPr>
        <w:jc w:val="both"/>
      </w:pPr>
      <w:r>
        <w:t>Рис. 4.19 Панель управления приборами</w:t>
      </w:r>
    </w:p>
    <w:p w:rsidR="0087337C" w:rsidRDefault="00C70893">
      <w:pPr>
        <w:ind w:firstLine="0"/>
        <w:jc w:val="both"/>
      </w:pPr>
      <w:r>
        <w:rPr>
          <w:noProof/>
          <w:lang w:eastAsia="ru-RU"/>
        </w:rPr>
        <mc:AlternateContent>
          <mc:Choice Requires="wpg">
            <w:drawing>
              <wp:inline distT="0" distB="0" distL="0" distR="0">
                <wp:extent cx="5534797" cy="4067743"/>
                <wp:effectExtent l="0" t="0" r="0" b="9525"/>
                <wp:docPr id="6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08"/>
                        <a:stretch/>
                      </pic:blipFill>
                      <pic:spPr bwMode="auto">
                        <a:xfrm>
                          <a:off x="0" y="0"/>
                          <a:ext cx="5534797" cy="4067743"/>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width:435.81pt;height:320.29pt;mso-wrap-distance-left:0.00pt;mso-wrap-distance-top:0.00pt;mso-wrap-distance-right:0.00pt;mso-wrap-distance-bottom:0.00pt;" stroked="false">
                <v:path textboxrect="0,0,0,0"/>
                <v:imagedata r:id="rId109" o:title=""/>
              </v:shape>
            </w:pict>
          </mc:Fallback>
        </mc:AlternateContent>
      </w:r>
    </w:p>
    <w:p w:rsidR="0087337C" w:rsidRDefault="00C70893">
      <w:pPr>
        <w:pStyle w:val="af5"/>
        <w:ind w:left="142" w:firstLine="0"/>
        <w:jc w:val="both"/>
      </w:pPr>
      <w:r>
        <w:rPr>
          <w:lang w:eastAsia="ru-RU"/>
        </w:rPr>
        <w:t>Рис. Рис. 4.20 Панель управления самописцем</w:t>
      </w:r>
    </w:p>
    <w:p w:rsidR="0087337C" w:rsidRDefault="0087337C">
      <w:pPr>
        <w:ind w:firstLine="0"/>
        <w:jc w:val="both"/>
      </w:pPr>
    </w:p>
    <w:p w:rsidR="0087337C" w:rsidRDefault="00C70893">
      <w:pPr>
        <w:ind w:firstLine="0"/>
        <w:jc w:val="both"/>
      </w:pPr>
      <w:r>
        <w:t xml:space="preserve">Самописец предназначен для визуализации, записи и сохранения сигналов с амперметра, вольтметров 1 и 2, ваттметра, источника тока, источников напряжения 1 и 2 синхронизированных по времени. Самописец производит запись информации во внутреннюю память компьютера в течение 45 мин. </w:t>
      </w:r>
    </w:p>
    <w:p w:rsidR="0087337C" w:rsidRDefault="00C70893">
      <w:pPr>
        <w:jc w:val="both"/>
      </w:pPr>
      <w:r>
        <w:t>На панели управления приборами с помощью кнопки «</w:t>
      </w:r>
      <w:proofErr w:type="spellStart"/>
      <w:r>
        <w:t>Вкл</w:t>
      </w:r>
      <w:proofErr w:type="spellEnd"/>
      <w:r>
        <w:t>», рис. 4.19, появляется панель управления самописца, рис. 4.20. При повторном нажатии панель исчезает. При этом запись сигналов на самописец сохраняется. Кнопка «Запись» на панели управления приборами и панели управления самописца идентичны.</w:t>
      </w:r>
    </w:p>
    <w:p w:rsidR="0087337C" w:rsidRDefault="00C70893">
      <w:pPr>
        <w:jc w:val="both"/>
      </w:pPr>
      <w:r>
        <w:lastRenderedPageBreak/>
        <w:t>Панель управления самописцем разделена на 4 зоны, на рис. 4.20   номера зон выделены красным цветом:</w:t>
      </w:r>
    </w:p>
    <w:p w:rsidR="0087337C" w:rsidRDefault="00C70893">
      <w:pPr>
        <w:pStyle w:val="af5"/>
        <w:numPr>
          <w:ilvl w:val="0"/>
          <w:numId w:val="19"/>
        </w:numPr>
        <w:jc w:val="both"/>
        <w:rPr>
          <w:i/>
        </w:rPr>
      </w:pPr>
      <w:r>
        <w:rPr>
          <w:i/>
        </w:rPr>
        <w:t>Зона записи и сохранения сигналов.</w:t>
      </w:r>
    </w:p>
    <w:p w:rsidR="0087337C" w:rsidRDefault="00C70893">
      <w:pPr>
        <w:pStyle w:val="af5"/>
        <w:numPr>
          <w:ilvl w:val="0"/>
          <w:numId w:val="19"/>
        </w:numPr>
        <w:jc w:val="both"/>
        <w:rPr>
          <w:i/>
        </w:rPr>
      </w:pPr>
      <w:r>
        <w:rPr>
          <w:i/>
        </w:rPr>
        <w:t>Зона подключенных приборов.</w:t>
      </w:r>
    </w:p>
    <w:p w:rsidR="0087337C" w:rsidRDefault="00C70893">
      <w:pPr>
        <w:pStyle w:val="af5"/>
        <w:numPr>
          <w:ilvl w:val="0"/>
          <w:numId w:val="19"/>
        </w:numPr>
        <w:jc w:val="both"/>
        <w:rPr>
          <w:i/>
        </w:rPr>
      </w:pPr>
      <w:r>
        <w:rPr>
          <w:i/>
        </w:rPr>
        <w:t>Зона графиков.</w:t>
      </w:r>
    </w:p>
    <w:p w:rsidR="0087337C" w:rsidRDefault="00C70893">
      <w:pPr>
        <w:pStyle w:val="af5"/>
        <w:numPr>
          <w:ilvl w:val="0"/>
          <w:numId w:val="19"/>
        </w:numPr>
        <w:jc w:val="both"/>
        <w:rPr>
          <w:i/>
        </w:rPr>
      </w:pPr>
      <w:r>
        <w:rPr>
          <w:i/>
        </w:rPr>
        <w:t>Зона выбора параметров сигнала.</w:t>
      </w:r>
    </w:p>
    <w:p w:rsidR="0087337C" w:rsidRDefault="0087337C">
      <w:pPr>
        <w:jc w:val="both"/>
      </w:pPr>
    </w:p>
    <w:p w:rsidR="0087337C" w:rsidRDefault="00C70893">
      <w:pPr>
        <w:jc w:val="both"/>
        <w:rPr>
          <w:i/>
        </w:rPr>
      </w:pPr>
      <w:r>
        <w:rPr>
          <w:i/>
        </w:rPr>
        <w:t>Зона записи и сохранения сигналов.</w:t>
      </w:r>
    </w:p>
    <w:p w:rsidR="0087337C" w:rsidRDefault="00C70893">
      <w:pPr>
        <w:jc w:val="both"/>
        <w:rPr>
          <w:i/>
        </w:rPr>
      </w:pPr>
      <w:r>
        <w:rPr>
          <w:i/>
        </w:rPr>
        <w:t xml:space="preserve"> </w:t>
      </w:r>
    </w:p>
    <w:p w:rsidR="0087337C" w:rsidRDefault="00C70893">
      <w:pPr>
        <w:jc w:val="both"/>
        <w:rPr>
          <w:rFonts w:cs="Times New Roman"/>
          <w:szCs w:val="28"/>
        </w:rPr>
      </w:pPr>
      <w:r>
        <w:t xml:space="preserve">При нажатии кнопки «Запись» на экране отображается панель управления самописца и начинается запись информации во внутреннюю память компьютера.   Запись сигнала происходит со всех подключенных устройств, со всеми параметрами. При нажатии кнопки «Сохранить» записанные сигналы сохраняются в выбранной папке в формате таблицы </w:t>
      </w:r>
      <w:r>
        <w:rPr>
          <w:lang w:val="en-US"/>
        </w:rPr>
        <w:t>Excel</w:t>
      </w:r>
      <w:r>
        <w:t>(</w:t>
      </w:r>
      <w:r>
        <w:rPr>
          <w:rFonts w:cs="Times New Roman"/>
          <w:szCs w:val="28"/>
        </w:rPr>
        <w:t>.</w:t>
      </w:r>
      <w:proofErr w:type="spellStart"/>
      <w:r>
        <w:rPr>
          <w:rFonts w:cs="Times New Roman"/>
          <w:szCs w:val="28"/>
        </w:rPr>
        <w:t>xls</w:t>
      </w:r>
      <w:proofErr w:type="spellEnd"/>
      <w:r>
        <w:rPr>
          <w:rFonts w:cs="Times New Roman"/>
          <w:szCs w:val="28"/>
          <w:lang w:val="en-US"/>
        </w:rPr>
        <w:t>x</w:t>
      </w:r>
      <w:r>
        <w:t>) или картинки (</w:t>
      </w:r>
      <w:r>
        <w:rPr>
          <w:rFonts w:cs="Times New Roman"/>
          <w:szCs w:val="28"/>
        </w:rPr>
        <w:t>.</w:t>
      </w:r>
      <w:proofErr w:type="spellStart"/>
      <w:r>
        <w:rPr>
          <w:rFonts w:cs="Times New Roman"/>
          <w:szCs w:val="28"/>
        </w:rPr>
        <w:t>jpg</w:t>
      </w:r>
      <w:proofErr w:type="spellEnd"/>
      <w:r>
        <w:rPr>
          <w:rFonts w:cs="Times New Roman"/>
          <w:szCs w:val="28"/>
        </w:rPr>
        <w:t>).</w:t>
      </w:r>
    </w:p>
    <w:p w:rsidR="0087337C" w:rsidRDefault="0087337C">
      <w:pPr>
        <w:jc w:val="both"/>
      </w:pPr>
    </w:p>
    <w:p w:rsidR="0087337C" w:rsidRDefault="00C70893">
      <w:pPr>
        <w:ind w:firstLine="0"/>
        <w:jc w:val="both"/>
        <w:rPr>
          <w:i/>
        </w:rPr>
      </w:pPr>
      <w:r>
        <w:rPr>
          <w:i/>
        </w:rPr>
        <w:t>Зона подключенных приборов</w:t>
      </w:r>
    </w:p>
    <w:p w:rsidR="0087337C" w:rsidRDefault="0087337C">
      <w:pPr>
        <w:jc w:val="both"/>
        <w:rPr>
          <w:i/>
        </w:rPr>
      </w:pPr>
    </w:p>
    <w:p w:rsidR="0087337C" w:rsidRDefault="00C70893">
      <w:pPr>
        <w:jc w:val="both"/>
      </w:pPr>
      <w:r>
        <w:t>Показывает,  какие приборы подключены к самописцу. Амперметр, вольтметры 1 и 2, ваттметр подключаются к самописцу при включении их в блоке приборов. Источник тока, источники напряжения 1 и 2 подключаются к самописцу при включении их в блоке приборов и нажатии клавиши «</w:t>
      </w:r>
      <w:proofErr w:type="spellStart"/>
      <w:r>
        <w:t>Вкл</w:t>
      </w:r>
      <w:proofErr w:type="spellEnd"/>
      <w:r>
        <w:t xml:space="preserve">» на панели управления. Если прибор окрашен в зеленый цвет, то он подключен к самописцу. Нажимая в зоне на клавиши приборов можно выбрать, какие приборы отключить  от самописца. </w:t>
      </w:r>
    </w:p>
    <w:p w:rsidR="0087337C" w:rsidRDefault="0087337C">
      <w:pPr>
        <w:ind w:firstLine="0"/>
        <w:jc w:val="both"/>
      </w:pPr>
    </w:p>
    <w:p w:rsidR="0087337C" w:rsidRDefault="00C70893">
      <w:pPr>
        <w:ind w:firstLine="0"/>
        <w:jc w:val="both"/>
        <w:rPr>
          <w:i/>
        </w:rPr>
      </w:pPr>
      <w:r>
        <w:rPr>
          <w:i/>
        </w:rPr>
        <w:t>Зона графиков</w:t>
      </w:r>
    </w:p>
    <w:p w:rsidR="0087337C" w:rsidRDefault="0087337C">
      <w:pPr>
        <w:ind w:firstLine="0"/>
        <w:jc w:val="both"/>
        <w:rPr>
          <w:i/>
        </w:rPr>
      </w:pPr>
    </w:p>
    <w:p w:rsidR="0087337C" w:rsidRDefault="00C70893">
      <w:pPr>
        <w:jc w:val="both"/>
      </w:pPr>
      <w:r>
        <w:t>На экране отображается 4 графика визуализации сигналов. Масштаб на каждом графике выбирается автоматически. Сверху каждого графика есть выпадающий список подключенных устройств.</w:t>
      </w:r>
    </w:p>
    <w:p w:rsidR="0087337C" w:rsidRDefault="0087337C">
      <w:pPr>
        <w:ind w:firstLine="0"/>
        <w:jc w:val="both"/>
      </w:pPr>
    </w:p>
    <w:p w:rsidR="0087337C" w:rsidRDefault="00C70893">
      <w:pPr>
        <w:ind w:firstLine="0"/>
        <w:jc w:val="both"/>
        <w:rPr>
          <w:i/>
        </w:rPr>
      </w:pPr>
      <w:r>
        <w:rPr>
          <w:i/>
        </w:rPr>
        <w:t>Зона выбора параметров сигнала</w:t>
      </w:r>
    </w:p>
    <w:p w:rsidR="0087337C" w:rsidRDefault="0087337C">
      <w:pPr>
        <w:ind w:firstLine="0"/>
        <w:jc w:val="both"/>
      </w:pPr>
    </w:p>
    <w:p w:rsidR="0087337C" w:rsidRDefault="00C70893">
      <w:pPr>
        <w:jc w:val="both"/>
      </w:pPr>
      <w:r>
        <w:t xml:space="preserve">Показаны устройства, графики которых выведены на экран. Нажимая на соответствующие клавиши можно выбрать необходимый параметр сигнала для вывода на экран графика. </w:t>
      </w:r>
    </w:p>
    <w:p w:rsidR="0087337C" w:rsidRDefault="0087337C">
      <w:pPr>
        <w:ind w:firstLine="0"/>
        <w:jc w:val="both"/>
      </w:pPr>
    </w:p>
    <w:p w:rsidR="0087337C" w:rsidRDefault="00C70893">
      <w:pPr>
        <w:ind w:firstLine="0"/>
        <w:jc w:val="both"/>
      </w:pPr>
      <w:r>
        <w:t>Сверху экрана самописца отражается оставшееся время записи. Экран самописца можно свернуть, развернуть на весь экран, закрыть, при этом запись на самописец не прерывается. При завершении регистрации информации, высветится надпись об окончании записи.</w:t>
      </w:r>
    </w:p>
    <w:p w:rsidR="0087337C" w:rsidRDefault="0087337C">
      <w:pPr>
        <w:ind w:firstLine="0"/>
        <w:jc w:val="both"/>
      </w:pPr>
    </w:p>
    <w:p w:rsidR="0087337C" w:rsidRDefault="00C70893">
      <w:pPr>
        <w:pStyle w:val="3"/>
      </w:pPr>
      <w:bookmarkStart w:id="17" w:name="_Toc203395466"/>
      <w:r>
        <w:lastRenderedPageBreak/>
        <w:t>Графопостроитель</w:t>
      </w:r>
      <w:bookmarkEnd w:id="17"/>
    </w:p>
    <w:p w:rsidR="0087337C" w:rsidRDefault="0087337C"/>
    <w:p w:rsidR="0087337C" w:rsidRDefault="00C70893">
      <w:r>
        <w:t>Графопостроитель - позволяет визуализировать данные в реальном времени с гибкими настройками отображения:</w:t>
      </w:r>
    </w:p>
    <w:p w:rsidR="0087337C" w:rsidRDefault="00C70893">
      <w:pPr>
        <w:pStyle w:val="af5"/>
        <w:numPr>
          <w:ilvl w:val="0"/>
          <w:numId w:val="38"/>
        </w:numPr>
      </w:pPr>
      <w:r>
        <w:t xml:space="preserve">Данные обновляются автоматически, с интервалом в 1 сек. </w:t>
      </w:r>
    </w:p>
    <w:p w:rsidR="0087337C" w:rsidRDefault="00C70893">
      <w:pPr>
        <w:pStyle w:val="af5"/>
        <w:numPr>
          <w:ilvl w:val="0"/>
          <w:numId w:val="38"/>
        </w:numPr>
      </w:pPr>
      <w:r>
        <w:t xml:space="preserve">Поддержка нескольких независимых графиков на одном поле. </w:t>
      </w:r>
    </w:p>
    <w:p w:rsidR="0087337C" w:rsidRDefault="00C70893">
      <w:pPr>
        <w:pStyle w:val="af5"/>
        <w:numPr>
          <w:ilvl w:val="0"/>
          <w:numId w:val="38"/>
        </w:numPr>
      </w:pPr>
      <w:r>
        <w:t xml:space="preserve">Выбор измеряемых параметров (ток, напряжение, мощность и др.) для осей X и Y из выпадающих списков. </w:t>
      </w:r>
    </w:p>
    <w:p w:rsidR="0087337C" w:rsidRDefault="00C70893">
      <w:pPr>
        <w:pStyle w:val="af5"/>
        <w:numPr>
          <w:ilvl w:val="0"/>
          <w:numId w:val="38"/>
        </w:numPr>
      </w:pPr>
      <w:r>
        <w:t xml:space="preserve">Добавление несколько графиков с разными параметрами, с выбором цвета. </w:t>
      </w:r>
    </w:p>
    <w:p w:rsidR="0087337C" w:rsidRDefault="00C70893">
      <w:pPr>
        <w:pStyle w:val="af5"/>
        <w:numPr>
          <w:ilvl w:val="0"/>
          <w:numId w:val="38"/>
        </w:numPr>
      </w:pPr>
      <w:r>
        <w:t xml:space="preserve">Изменение стиля графиков: точки, линии. </w:t>
      </w:r>
    </w:p>
    <w:p w:rsidR="0087337C" w:rsidRDefault="00C70893">
      <w:pPr>
        <w:pStyle w:val="af5"/>
        <w:numPr>
          <w:ilvl w:val="0"/>
          <w:numId w:val="38"/>
        </w:numPr>
      </w:pPr>
      <w:r>
        <w:t xml:space="preserve">Масштабирование и навигация: 1. Приближение/отдаление колесиком мыши. 2. Прокрутка графика зажатием ЛКМ + перемещение. 3. Сброс масштаба (возврат к </w:t>
      </w:r>
      <w:proofErr w:type="spellStart"/>
      <w:r>
        <w:t>автоподбору</w:t>
      </w:r>
      <w:proofErr w:type="spellEnd"/>
      <w:r>
        <w:t xml:space="preserve">). </w:t>
      </w:r>
    </w:p>
    <w:p w:rsidR="0087337C" w:rsidRDefault="00C70893">
      <w:pPr>
        <w:pStyle w:val="af5"/>
        <w:numPr>
          <w:ilvl w:val="0"/>
          <w:numId w:val="38"/>
        </w:numPr>
      </w:pPr>
      <w:r>
        <w:t>Удаление графиков по иерархии их построения, очистка графопостроителя.</w:t>
      </w:r>
    </w:p>
    <w:p w:rsidR="00E867D5" w:rsidRDefault="00E867D5">
      <w:pPr>
        <w:pStyle w:val="af5"/>
        <w:numPr>
          <w:ilvl w:val="0"/>
          <w:numId w:val="38"/>
        </w:numPr>
      </w:pPr>
    </w:p>
    <w:p w:rsidR="0087337C" w:rsidRDefault="00E867D5">
      <w:r>
        <w:t>Перед построением графика необходимо создать отчет в разделе «Методическое обеспечение» - «Практическая работа», н</w:t>
      </w:r>
      <w:r w:rsidR="008B2C25">
        <w:t>ажать кнопку отчет, заполнить графы и нажать кнопку «Сформировать отчет»,</w:t>
      </w:r>
      <w:r>
        <w:t xml:space="preserve"> </w:t>
      </w:r>
      <w:r w:rsidR="008B2C25">
        <w:t>откроется папка, куда отчет записан,</w:t>
      </w:r>
      <w:r>
        <w:t xml:space="preserve"> рис. 4.21</w:t>
      </w:r>
      <w:r w:rsidR="008B2C25">
        <w:t xml:space="preserve">. </w:t>
      </w:r>
    </w:p>
    <w:p w:rsidR="008B2C25" w:rsidRDefault="008B2C25"/>
    <w:p w:rsidR="00E867D5" w:rsidRDefault="00E867D5">
      <w:r w:rsidRPr="00E867D5">
        <w:rPr>
          <w:noProof/>
          <w:lang w:eastAsia="ru-RU"/>
        </w:rPr>
        <w:drawing>
          <wp:inline distT="0" distB="0" distL="0" distR="0" wp14:anchorId="1040B736" wp14:editId="5637EF6D">
            <wp:extent cx="6152515" cy="3456305"/>
            <wp:effectExtent l="0" t="0" r="63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6152515" cy="3456305"/>
                    </a:xfrm>
                    <a:prstGeom prst="rect">
                      <a:avLst/>
                    </a:prstGeom>
                  </pic:spPr>
                </pic:pic>
              </a:graphicData>
            </a:graphic>
          </wp:inline>
        </w:drawing>
      </w:r>
    </w:p>
    <w:p w:rsidR="008B2C25" w:rsidRDefault="008B2C25">
      <w:r w:rsidRPr="008B2C25">
        <w:rPr>
          <w:noProof/>
          <w:lang w:eastAsia="ru-RU"/>
        </w:rPr>
        <w:lastRenderedPageBreak/>
        <w:drawing>
          <wp:inline distT="0" distB="0" distL="0" distR="0" wp14:anchorId="3CE6A7B2" wp14:editId="4B103C00">
            <wp:extent cx="6152515" cy="2125980"/>
            <wp:effectExtent l="0" t="0" r="635"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6152515" cy="2125980"/>
                    </a:xfrm>
                    <a:prstGeom prst="rect">
                      <a:avLst/>
                    </a:prstGeom>
                  </pic:spPr>
                </pic:pic>
              </a:graphicData>
            </a:graphic>
          </wp:inline>
        </w:drawing>
      </w:r>
    </w:p>
    <w:p w:rsidR="008B2C25" w:rsidRDefault="008B2C25"/>
    <w:p w:rsidR="00E867D5" w:rsidRDefault="00E867D5">
      <w:r>
        <w:t>Рис. 4.21 Создание отчета.</w:t>
      </w:r>
    </w:p>
    <w:p w:rsidR="00E867D5" w:rsidRDefault="00E867D5"/>
    <w:p w:rsidR="008B2C25" w:rsidRDefault="008B2C25">
      <w:r>
        <w:t xml:space="preserve">В этот файл будут сохраняться </w:t>
      </w:r>
      <w:proofErr w:type="spellStart"/>
      <w:r>
        <w:t>скрины</w:t>
      </w:r>
      <w:proofErr w:type="spellEnd"/>
      <w:r>
        <w:t xml:space="preserve"> графиков и осциллограммы.</w:t>
      </w:r>
    </w:p>
    <w:p w:rsidR="008B2C25" w:rsidRDefault="008B2C25"/>
    <w:p w:rsidR="0087337C" w:rsidRDefault="00C70893" w:rsidP="008B2C25">
      <w:pPr>
        <w:pStyle w:val="af5"/>
        <w:ind w:left="0"/>
      </w:pPr>
      <w:r>
        <w:t>Графопостроитель функционирует совместно с самописцем. Выбрать самописец, используемые приборы и на</w:t>
      </w:r>
      <w:r w:rsidR="00B21333">
        <w:t>жать клавишу «Запись», рис. 4.22</w:t>
      </w:r>
      <w:r>
        <w:t>.</w:t>
      </w:r>
    </w:p>
    <w:p w:rsidR="0087337C" w:rsidRDefault="00C70893">
      <w:pPr>
        <w:ind w:firstLine="0"/>
      </w:pPr>
      <w:r>
        <w:rPr>
          <w:noProof/>
          <w:lang w:eastAsia="ru-RU"/>
        </w:rPr>
        <mc:AlternateContent>
          <mc:Choice Requires="wpg">
            <w:drawing>
              <wp:inline distT="0" distB="0" distL="0" distR="0">
                <wp:extent cx="1074268" cy="2451798"/>
                <wp:effectExtent l="0" t="0" r="0" b="5715"/>
                <wp:docPr id="61"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12"/>
                        <a:stretch/>
                      </pic:blipFill>
                      <pic:spPr bwMode="auto">
                        <a:xfrm>
                          <a:off x="0" y="0"/>
                          <a:ext cx="1075039" cy="2453558"/>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width:84.59pt;height:193.05pt;mso-wrap-distance-left:0.00pt;mso-wrap-distance-top:0.00pt;mso-wrap-distance-right:0.00pt;mso-wrap-distance-bottom:0.00pt;" stroked="false">
                <v:path textboxrect="0,0,0,0"/>
                <v:imagedata r:id="rId113" o:title=""/>
              </v:shape>
            </w:pict>
          </mc:Fallback>
        </mc:AlternateContent>
      </w:r>
      <w:r>
        <w:rPr>
          <w:lang w:eastAsia="ru-RU"/>
        </w:rPr>
        <w:t xml:space="preserve"> </w:t>
      </w:r>
      <w:r>
        <w:rPr>
          <w:noProof/>
          <w:lang w:eastAsia="ru-RU"/>
        </w:rPr>
        <mc:AlternateContent>
          <mc:Choice Requires="wpg">
            <w:drawing>
              <wp:inline distT="0" distB="0" distL="0" distR="0">
                <wp:extent cx="4818702" cy="2803490"/>
                <wp:effectExtent l="0" t="0" r="1270" b="0"/>
                <wp:docPr id="62"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14"/>
                        <a:stretch/>
                      </pic:blipFill>
                      <pic:spPr bwMode="auto">
                        <a:xfrm>
                          <a:off x="0" y="0"/>
                          <a:ext cx="4824597" cy="2806920"/>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width:379.43pt;height:220.75pt;mso-wrap-distance-left:0.00pt;mso-wrap-distance-top:0.00pt;mso-wrap-distance-right:0.00pt;mso-wrap-distance-bottom:0.00pt;" stroked="false">
                <v:path textboxrect="0,0,0,0"/>
                <v:imagedata r:id="rId115" o:title=""/>
              </v:shape>
            </w:pict>
          </mc:Fallback>
        </mc:AlternateContent>
      </w:r>
    </w:p>
    <w:p w:rsidR="0087337C" w:rsidRDefault="00B21333">
      <w:pPr>
        <w:ind w:firstLine="0"/>
        <w:jc w:val="both"/>
      </w:pPr>
      <w:r>
        <w:t>Рис. 4.22</w:t>
      </w:r>
      <w:r w:rsidR="00C70893">
        <w:t>. Выбор приборов и самописца.</w:t>
      </w:r>
    </w:p>
    <w:p w:rsidR="0087337C" w:rsidRDefault="0087337C">
      <w:pPr>
        <w:ind w:firstLine="0"/>
        <w:jc w:val="both"/>
      </w:pPr>
    </w:p>
    <w:p w:rsidR="0087337C" w:rsidRDefault="00E867D5">
      <w:pPr>
        <w:ind w:firstLine="0"/>
        <w:jc w:val="both"/>
      </w:pPr>
      <w:r>
        <w:t>Включить графопостроитель</w:t>
      </w:r>
      <w:r w:rsidR="00B21333">
        <w:t>, рис. 4.23</w:t>
      </w:r>
      <w:r w:rsidR="00C70893">
        <w:t xml:space="preserve">. </w:t>
      </w:r>
    </w:p>
    <w:p w:rsidR="00E867D5" w:rsidRDefault="00DF0FA4">
      <w:pPr>
        <w:ind w:firstLine="0"/>
        <w:jc w:val="both"/>
      </w:pPr>
      <w:r w:rsidRPr="00DF0FA4">
        <w:rPr>
          <w:noProof/>
          <w:lang w:eastAsia="ru-RU"/>
        </w:rPr>
        <w:lastRenderedPageBreak/>
        <w:drawing>
          <wp:inline distT="0" distB="0" distL="0" distR="0" wp14:anchorId="2A68C47E" wp14:editId="7F3AE626">
            <wp:extent cx="6152515" cy="4646930"/>
            <wp:effectExtent l="0" t="0" r="635" b="127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6152515" cy="4646930"/>
                    </a:xfrm>
                    <a:prstGeom prst="rect">
                      <a:avLst/>
                    </a:prstGeom>
                  </pic:spPr>
                </pic:pic>
              </a:graphicData>
            </a:graphic>
          </wp:inline>
        </w:drawing>
      </w:r>
    </w:p>
    <w:p w:rsidR="00B21333" w:rsidRDefault="00DF0FA4">
      <w:pPr>
        <w:ind w:firstLine="0"/>
        <w:jc w:val="both"/>
      </w:pPr>
      <w:r>
        <w:t>Рис. 4.23 Графопостроитель.</w:t>
      </w:r>
    </w:p>
    <w:p w:rsidR="00DF0FA4" w:rsidRDefault="00DF0FA4">
      <w:pPr>
        <w:ind w:firstLine="0"/>
        <w:jc w:val="both"/>
      </w:pPr>
      <w:r>
        <w:t>Нажать кнопку «Новый график», введите название графика, «Ок»</w:t>
      </w:r>
    </w:p>
    <w:p w:rsidR="00165D4C" w:rsidRDefault="00C70893" w:rsidP="00165D4C">
      <w:pPr>
        <w:jc w:val="both"/>
      </w:pPr>
      <w:r>
        <w:t>Из выпадающих списков сверху и снизу графика, выбрать интересующий прибор</w:t>
      </w:r>
      <w:r w:rsidR="00165D4C">
        <w:t>, с которого будут сниматься параметры</w:t>
      </w:r>
      <w:r>
        <w:t>. С помощ</w:t>
      </w:r>
      <w:r w:rsidR="00DF0FA4">
        <w:t>ью кнопки «Изменить цвет»</w:t>
      </w:r>
      <w:r>
        <w:t xml:space="preserve"> выбрать </w:t>
      </w:r>
      <w:r w:rsidR="00DF0FA4">
        <w:t>цвет графика</w:t>
      </w:r>
      <w:r>
        <w:t xml:space="preserve">. </w:t>
      </w:r>
      <w:r w:rsidR="00DF0FA4">
        <w:t>Установить параметры приборов</w:t>
      </w:r>
      <w:r w:rsidR="007A135E">
        <w:t xml:space="preserve"> в</w:t>
      </w:r>
      <w:r w:rsidR="00DF0FA4">
        <w:t xml:space="preserve"> начальное состояние, например «Источник напряжения</w:t>
      </w:r>
      <w:proofErr w:type="gramStart"/>
      <w:r w:rsidR="00DF0FA4">
        <w:t>1</w:t>
      </w:r>
      <w:proofErr w:type="gramEnd"/>
      <w:r w:rsidR="00DF0FA4">
        <w:t>» - 0В</w:t>
      </w:r>
      <w:r w:rsidR="00057498">
        <w:t xml:space="preserve">. Проверьте, что бы все приборы показывали правильные значения. </w:t>
      </w:r>
      <w:r w:rsidR="00DF0FA4">
        <w:t xml:space="preserve"> Нажать кнопку «Запустить».</w:t>
      </w:r>
    </w:p>
    <w:p w:rsidR="00165D4C" w:rsidRDefault="00C70893" w:rsidP="00165D4C">
      <w:pPr>
        <w:jc w:val="both"/>
      </w:pPr>
      <w:r>
        <w:t xml:space="preserve">Для </w:t>
      </w:r>
      <w:r w:rsidR="00165D4C">
        <w:t xml:space="preserve">построения графика, т.е. </w:t>
      </w:r>
      <w:r>
        <w:t xml:space="preserve">изменения параметров, например напряжения на источнике напряжения 1, выделить на его панели «Установку </w:t>
      </w:r>
      <w:r>
        <w:rPr>
          <w:lang w:val="en-US"/>
        </w:rPr>
        <w:t>U</w:t>
      </w:r>
      <w:r>
        <w:t>» и с помощью колеса мышки, либо курсора вверх-вн</w:t>
      </w:r>
      <w:r w:rsidR="00165D4C">
        <w:t>из изменит</w:t>
      </w:r>
      <w:r w:rsidR="00057498">
        <w:t>ь значение напряжения, рис. 4.24</w:t>
      </w:r>
      <w:r w:rsidR="00165D4C">
        <w:t>.</w:t>
      </w:r>
    </w:p>
    <w:p w:rsidR="00B42A64" w:rsidRDefault="00B42A64" w:rsidP="00165D4C">
      <w:pPr>
        <w:jc w:val="both"/>
      </w:pPr>
      <w:r w:rsidRPr="00B42A64">
        <w:rPr>
          <w:noProof/>
          <w:lang w:eastAsia="ru-RU"/>
        </w:rPr>
        <w:drawing>
          <wp:inline distT="0" distB="0" distL="0" distR="0" wp14:anchorId="701FD555" wp14:editId="104802E3">
            <wp:extent cx="5105400" cy="2247660"/>
            <wp:effectExtent l="0" t="0" r="0"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106113" cy="2247974"/>
                    </a:xfrm>
                    <a:prstGeom prst="rect">
                      <a:avLst/>
                    </a:prstGeom>
                  </pic:spPr>
                </pic:pic>
              </a:graphicData>
            </a:graphic>
          </wp:inline>
        </w:drawing>
      </w:r>
    </w:p>
    <w:p w:rsidR="00165D4C" w:rsidRDefault="00057498" w:rsidP="00165D4C">
      <w:pPr>
        <w:jc w:val="both"/>
      </w:pPr>
      <w:r>
        <w:lastRenderedPageBreak/>
        <w:t>Рис. 4.24</w:t>
      </w:r>
      <w:r w:rsidR="00165D4C">
        <w:t xml:space="preserve"> Изменение напряжения на «Источнике напряжения</w:t>
      </w:r>
      <w:proofErr w:type="gramStart"/>
      <w:r w:rsidR="00165D4C">
        <w:t>1</w:t>
      </w:r>
      <w:proofErr w:type="gramEnd"/>
      <w:r w:rsidR="00165D4C">
        <w:t>»</w:t>
      </w:r>
    </w:p>
    <w:p w:rsidR="00057498" w:rsidRDefault="00057498" w:rsidP="00165D4C">
      <w:pPr>
        <w:jc w:val="both"/>
      </w:pPr>
    </w:p>
    <w:p w:rsidR="00057498" w:rsidRDefault="00057498" w:rsidP="00165D4C">
      <w:pPr>
        <w:jc w:val="both"/>
      </w:pPr>
    </w:p>
    <w:p w:rsidR="0087337C" w:rsidRDefault="00C70893" w:rsidP="00165D4C">
      <w:pPr>
        <w:jc w:val="both"/>
      </w:pPr>
      <w:r>
        <w:t xml:space="preserve"> На графике появятся точки значений  с выбранных приборов. После построения графика, </w:t>
      </w:r>
      <w:r w:rsidR="00057498">
        <w:t xml:space="preserve">нажать кнопку «Остановить». При нажатии кнопки </w:t>
      </w:r>
      <w:r>
        <w:t xml:space="preserve">«Соединить», появится линия, соединяющая точки. </w:t>
      </w:r>
    </w:p>
    <w:p w:rsidR="0087337C" w:rsidRDefault="00C70893">
      <w:pPr>
        <w:jc w:val="both"/>
      </w:pPr>
      <w:r>
        <w:t>Для сохранения графика нажать кнопку «Сохранить» и график запишется в</w:t>
      </w:r>
      <w:r w:rsidR="00057498">
        <w:t xml:space="preserve"> созданный ранее</w:t>
      </w:r>
      <w:r>
        <w:t xml:space="preserve"> отчет. Если отчет не создан, появится надпись «Введите имя файла». </w:t>
      </w:r>
    </w:p>
    <w:p w:rsidR="00057498" w:rsidRDefault="00057498" w:rsidP="00057498">
      <w:pPr>
        <w:ind w:firstLine="0"/>
        <w:jc w:val="both"/>
      </w:pPr>
      <w:r w:rsidRPr="00057498">
        <w:rPr>
          <w:noProof/>
          <w:lang w:eastAsia="ru-RU"/>
        </w:rPr>
        <w:drawing>
          <wp:inline distT="0" distB="0" distL="0" distR="0" wp14:anchorId="0BB6AF7D" wp14:editId="5A0F5A7B">
            <wp:extent cx="6152515" cy="4606290"/>
            <wp:effectExtent l="0" t="0" r="635"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6152515" cy="4606290"/>
                    </a:xfrm>
                    <a:prstGeom prst="rect">
                      <a:avLst/>
                    </a:prstGeom>
                  </pic:spPr>
                </pic:pic>
              </a:graphicData>
            </a:graphic>
          </wp:inline>
        </w:drawing>
      </w:r>
    </w:p>
    <w:p w:rsidR="00057498" w:rsidRDefault="00057498" w:rsidP="00057498">
      <w:pPr>
        <w:ind w:firstLine="0"/>
        <w:jc w:val="both"/>
      </w:pPr>
      <w:r>
        <w:t>Рис. 4.25 График Диод</w:t>
      </w:r>
      <w:proofErr w:type="gramStart"/>
      <w:r>
        <w:t>1</w:t>
      </w:r>
      <w:proofErr w:type="gramEnd"/>
      <w:r>
        <w:t>.</w:t>
      </w:r>
    </w:p>
    <w:p w:rsidR="007A135E" w:rsidRDefault="007A135E" w:rsidP="00057498">
      <w:pPr>
        <w:ind w:firstLine="0"/>
        <w:jc w:val="both"/>
      </w:pPr>
    </w:p>
    <w:p w:rsidR="0087337C" w:rsidRDefault="00C70893">
      <w:pPr>
        <w:ind w:firstLine="0"/>
        <w:jc w:val="both"/>
      </w:pPr>
      <w:r>
        <w:t>Для создания нового графика нажмите кнопку «Новый график», при этом к существующему</w:t>
      </w:r>
      <w:r w:rsidR="00B42A64">
        <w:t xml:space="preserve"> </w:t>
      </w:r>
      <w:r w:rsidR="00165D4C">
        <w:t>графику</w:t>
      </w:r>
      <w:r>
        <w:t xml:space="preserve"> запишется новый, с возможностью выбора другого цвета. Если надо удалить график, нажмите клавишу «Удалить текущий», при этом удалится последний созданный график. При повторном нажатии удалится  предыдущий график. Для удаления всех графиков нажмите кнопку «Удалить все», затем возможно  строить другой график.</w:t>
      </w:r>
    </w:p>
    <w:p w:rsidR="00E25B43" w:rsidRDefault="00E25B43">
      <w:pPr>
        <w:ind w:firstLine="0"/>
        <w:jc w:val="both"/>
      </w:pPr>
      <w:r>
        <w:t>Для сохранения графика нажмите кнопку «Сохранить», появится строка для подписи графика. Напишите название или пояснения к графику, «Ок». Появится окно, куда записалась информация, «Ок».</w:t>
      </w:r>
    </w:p>
    <w:p w:rsidR="00E25B43" w:rsidRDefault="00E25B43" w:rsidP="00E25B43">
      <w:pPr>
        <w:jc w:val="both"/>
      </w:pPr>
      <w:r>
        <w:t>Для просмотра графика зайдите в указанную папку, найдите файл и откройте его, рис. 4.26</w:t>
      </w:r>
    </w:p>
    <w:p w:rsidR="00E25B43" w:rsidRDefault="00E25B43">
      <w:pPr>
        <w:ind w:firstLine="0"/>
        <w:jc w:val="both"/>
      </w:pPr>
      <w:r w:rsidRPr="00E25B43">
        <w:rPr>
          <w:noProof/>
          <w:lang w:eastAsia="ru-RU"/>
        </w:rPr>
        <w:lastRenderedPageBreak/>
        <w:drawing>
          <wp:inline distT="0" distB="0" distL="0" distR="0" wp14:anchorId="6F3D25E6" wp14:editId="08DB671F">
            <wp:extent cx="6152515" cy="3526790"/>
            <wp:effectExtent l="0" t="0" r="63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6152515" cy="3526790"/>
                    </a:xfrm>
                    <a:prstGeom prst="rect">
                      <a:avLst/>
                    </a:prstGeom>
                  </pic:spPr>
                </pic:pic>
              </a:graphicData>
            </a:graphic>
          </wp:inline>
        </w:drawing>
      </w:r>
    </w:p>
    <w:p w:rsidR="00CD4237" w:rsidRDefault="00E25B43">
      <w:pPr>
        <w:ind w:firstLine="0"/>
        <w:jc w:val="both"/>
      </w:pPr>
      <w:r>
        <w:t xml:space="preserve">Рис. 4.26 </w:t>
      </w:r>
      <w:r w:rsidR="00415439">
        <w:t>Файл отчета с графиком</w:t>
      </w:r>
      <w:r>
        <w:t xml:space="preserve">. </w:t>
      </w:r>
    </w:p>
    <w:p w:rsidR="00057498" w:rsidRDefault="00057498">
      <w:pPr>
        <w:ind w:firstLine="0"/>
        <w:jc w:val="both"/>
      </w:pPr>
    </w:p>
    <w:p w:rsidR="0087337C" w:rsidRDefault="00C70893">
      <w:pPr>
        <w:ind w:firstLine="0"/>
        <w:jc w:val="both"/>
      </w:pPr>
      <w:r>
        <w:t xml:space="preserve">   Масштабирование графика осуществляется автоматически. С помощью колесика мышки выполняется «Приближение/отдаление». Зажав ЛКМ</w:t>
      </w:r>
      <w:r w:rsidR="00165D4C">
        <w:t>,</w:t>
      </w:r>
      <w:r>
        <w:t xml:space="preserve"> выполняется перемещение графика. Для возврата к </w:t>
      </w:r>
      <w:proofErr w:type="spellStart"/>
      <w:r>
        <w:t>автоподбору</w:t>
      </w:r>
      <w:proofErr w:type="spellEnd"/>
      <w:r>
        <w:t xml:space="preserve"> масштаба нажмите на кружок около ноля, ри</w:t>
      </w:r>
      <w:r w:rsidR="00E25B43">
        <w:t>с. 4.27</w:t>
      </w:r>
      <w:r>
        <w:t xml:space="preserve">.      </w:t>
      </w:r>
    </w:p>
    <w:p w:rsidR="0087337C" w:rsidRDefault="00C70893">
      <w:pPr>
        <w:ind w:firstLine="0"/>
        <w:jc w:val="both"/>
      </w:pPr>
      <w:r>
        <w:t xml:space="preserve"> </w:t>
      </w:r>
    </w:p>
    <w:p w:rsidR="0087337C" w:rsidRDefault="00C70893">
      <w:pPr>
        <w:ind w:firstLine="0"/>
        <w:jc w:val="both"/>
      </w:pPr>
      <w:r>
        <w:rPr>
          <w:noProof/>
          <w:lang w:eastAsia="ru-RU"/>
        </w:rPr>
        <mc:AlternateContent>
          <mc:Choice Requires="wpg">
            <w:drawing>
              <wp:inline distT="0" distB="0" distL="0" distR="0">
                <wp:extent cx="2124371" cy="2019582"/>
                <wp:effectExtent l="0" t="0" r="0" b="0"/>
                <wp:docPr id="12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20"/>
                        <a:stretch/>
                      </pic:blipFill>
                      <pic:spPr bwMode="auto">
                        <a:xfrm>
                          <a:off x="0" y="0"/>
                          <a:ext cx="2124371" cy="2019582"/>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width:167.27pt;height:159.02pt;mso-wrap-distance-left:0.00pt;mso-wrap-distance-top:0.00pt;mso-wrap-distance-right:0.00pt;mso-wrap-distance-bottom:0.00pt;" stroked="false">
                <v:path textboxrect="0,0,0,0"/>
                <v:imagedata r:id="rId121" o:title=""/>
              </v:shape>
            </w:pict>
          </mc:Fallback>
        </mc:AlternateContent>
      </w:r>
    </w:p>
    <w:p w:rsidR="0087337C" w:rsidRDefault="0087337C">
      <w:pPr>
        <w:ind w:firstLine="0"/>
        <w:jc w:val="both"/>
      </w:pPr>
    </w:p>
    <w:p w:rsidR="0087337C" w:rsidRDefault="00E25B43">
      <w:pPr>
        <w:ind w:firstLine="0"/>
        <w:jc w:val="both"/>
      </w:pPr>
      <w:r>
        <w:t>Рис. 4.27</w:t>
      </w:r>
      <w:r w:rsidR="00C70893">
        <w:t xml:space="preserve"> Кнопка возврата масштаба.</w:t>
      </w:r>
    </w:p>
    <w:p w:rsidR="00B42A64" w:rsidRDefault="00B42A64">
      <w:pPr>
        <w:ind w:firstLine="0"/>
        <w:jc w:val="both"/>
      </w:pPr>
    </w:p>
    <w:p w:rsidR="00B42A64" w:rsidRDefault="00B42A64">
      <w:pPr>
        <w:ind w:firstLine="0"/>
        <w:jc w:val="both"/>
      </w:pPr>
      <w:r>
        <w:t>При нажатии на графике ПКМ появляется контекстное меню.</w:t>
      </w:r>
    </w:p>
    <w:p w:rsidR="007A135E" w:rsidRDefault="007A135E">
      <w:pPr>
        <w:ind w:firstLine="0"/>
        <w:jc w:val="both"/>
      </w:pPr>
    </w:p>
    <w:p w:rsidR="007A135E" w:rsidRDefault="007A135E">
      <w:pPr>
        <w:ind w:firstLine="0"/>
        <w:jc w:val="both"/>
      </w:pPr>
    </w:p>
    <w:p w:rsidR="007A135E" w:rsidRDefault="007A135E">
      <w:pPr>
        <w:ind w:firstLine="0"/>
        <w:jc w:val="both"/>
      </w:pPr>
    </w:p>
    <w:p w:rsidR="007A135E" w:rsidRDefault="007A135E">
      <w:pPr>
        <w:ind w:firstLine="0"/>
        <w:jc w:val="both"/>
      </w:pPr>
    </w:p>
    <w:p w:rsidR="007A135E" w:rsidRDefault="007A135E">
      <w:pPr>
        <w:ind w:firstLine="0"/>
        <w:jc w:val="both"/>
      </w:pPr>
    </w:p>
    <w:p w:rsidR="0087337C" w:rsidRDefault="00C70893">
      <w:pPr>
        <w:pStyle w:val="3"/>
        <w:rPr>
          <w:rFonts w:eastAsiaTheme="minorHAnsi" w:cstheme="minorBidi"/>
          <w:i w:val="0"/>
        </w:rPr>
      </w:pPr>
      <w:bookmarkStart w:id="18" w:name="_Toc203395467"/>
      <w:bookmarkStart w:id="19" w:name="_Hlk200044034"/>
      <w:r>
        <w:rPr>
          <w:rFonts w:eastAsiaTheme="minorHAnsi" w:cstheme="minorBidi"/>
          <w:i w:val="0"/>
        </w:rPr>
        <w:lastRenderedPageBreak/>
        <w:t>Функции контекстного меню:</w:t>
      </w:r>
      <w:bookmarkEnd w:id="18"/>
    </w:p>
    <w:p w:rsidR="00C70893" w:rsidRDefault="00C70893" w:rsidP="00C70893"/>
    <w:p w:rsidR="00C70893" w:rsidRPr="00C70893" w:rsidRDefault="00C70893" w:rsidP="00C70893">
      <w:r w:rsidRPr="00C70893">
        <w:rPr>
          <w:noProof/>
          <w:lang w:eastAsia="ru-RU"/>
        </w:rPr>
        <w:drawing>
          <wp:inline distT="0" distB="0" distL="0" distR="0" wp14:anchorId="4E725595" wp14:editId="134A1A49">
            <wp:extent cx="5782482" cy="3753374"/>
            <wp:effectExtent l="0" t="0" r="889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82482" cy="3753374"/>
                    </a:xfrm>
                    <a:prstGeom prst="rect">
                      <a:avLst/>
                    </a:prstGeom>
                  </pic:spPr>
                </pic:pic>
              </a:graphicData>
            </a:graphic>
          </wp:inline>
        </w:drawing>
      </w:r>
    </w:p>
    <w:bookmarkEnd w:id="19"/>
    <w:p w:rsidR="0087337C" w:rsidRDefault="0087337C">
      <w:pPr>
        <w:ind w:firstLine="0"/>
        <w:jc w:val="both"/>
      </w:pPr>
    </w:p>
    <w:p w:rsidR="0087337C" w:rsidRDefault="0087337C">
      <w:pPr>
        <w:ind w:firstLine="0"/>
        <w:jc w:val="both"/>
      </w:pPr>
    </w:p>
    <w:p w:rsidR="0087337C" w:rsidRDefault="00C70893">
      <w:pPr>
        <w:pStyle w:val="2"/>
      </w:pPr>
      <w:bookmarkStart w:id="20" w:name="_Toc203395468"/>
      <w:r>
        <w:t>Панель «Методическое обеспечение»</w:t>
      </w:r>
      <w:bookmarkEnd w:id="20"/>
    </w:p>
    <w:p w:rsidR="0087337C" w:rsidRDefault="0087337C"/>
    <w:p w:rsidR="0087337C" w:rsidRDefault="00C70893">
      <w:r>
        <w:t>Нажав на кнопку «Методическое обеспечение» появится экран</w:t>
      </w:r>
      <w:r w:rsidR="00415439">
        <w:t xml:space="preserve"> приобретенных пакетов</w:t>
      </w:r>
      <w:r w:rsidR="000A53E8">
        <w:t xml:space="preserve">, </w:t>
      </w:r>
      <w:r w:rsidR="00415439">
        <w:t xml:space="preserve">всего их пять, </w:t>
      </w:r>
      <w:r w:rsidR="007A135E">
        <w:t>рис. 4.28</w:t>
      </w:r>
      <w:r>
        <w:t>:</w:t>
      </w:r>
    </w:p>
    <w:p w:rsidR="0087337C" w:rsidRDefault="00C70893">
      <w:pPr>
        <w:pStyle w:val="af5"/>
        <w:numPr>
          <w:ilvl w:val="0"/>
          <w:numId w:val="36"/>
        </w:numPr>
      </w:pPr>
      <w:r>
        <w:t>Источники вторичного электропитания</w:t>
      </w:r>
    </w:p>
    <w:p w:rsidR="0087337C" w:rsidRDefault="00C70893">
      <w:pPr>
        <w:pStyle w:val="af5"/>
        <w:numPr>
          <w:ilvl w:val="0"/>
          <w:numId w:val="36"/>
        </w:numPr>
      </w:pPr>
      <w:r>
        <w:t>Основы цифровой техники</w:t>
      </w:r>
    </w:p>
    <w:p w:rsidR="0087337C" w:rsidRDefault="00C70893">
      <w:pPr>
        <w:pStyle w:val="af5"/>
        <w:numPr>
          <w:ilvl w:val="0"/>
          <w:numId w:val="36"/>
        </w:numPr>
      </w:pPr>
      <w:r>
        <w:t>Радиоэлектроника</w:t>
      </w:r>
    </w:p>
    <w:p w:rsidR="0087337C" w:rsidRDefault="00C70893">
      <w:pPr>
        <w:pStyle w:val="af5"/>
        <w:numPr>
          <w:ilvl w:val="0"/>
          <w:numId w:val="36"/>
        </w:numPr>
      </w:pPr>
      <w:r>
        <w:t>Электрические цепи</w:t>
      </w:r>
    </w:p>
    <w:p w:rsidR="0087337C" w:rsidRDefault="00C70893">
      <w:pPr>
        <w:pStyle w:val="af5"/>
        <w:numPr>
          <w:ilvl w:val="0"/>
          <w:numId w:val="36"/>
        </w:numPr>
      </w:pPr>
      <w:r>
        <w:t>Полупроводниковые приборы</w:t>
      </w:r>
    </w:p>
    <w:p w:rsidR="0087337C" w:rsidRDefault="0087337C">
      <w:pPr>
        <w:jc w:val="both"/>
      </w:pPr>
    </w:p>
    <w:p w:rsidR="0087337C" w:rsidRDefault="00C70893">
      <w:pPr>
        <w:ind w:firstLine="0"/>
        <w:jc w:val="both"/>
      </w:pPr>
      <w:r>
        <w:rPr>
          <w:noProof/>
          <w:lang w:eastAsia="ru-RU"/>
        </w:rPr>
        <w:lastRenderedPageBreak/>
        <mc:AlternateContent>
          <mc:Choice Requires="wpg">
            <w:drawing>
              <wp:inline distT="0" distB="0" distL="0" distR="0">
                <wp:extent cx="5546691" cy="3553340"/>
                <wp:effectExtent l="0" t="0" r="0" b="9525"/>
                <wp:docPr id="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23"/>
                        <a:stretch/>
                      </pic:blipFill>
                      <pic:spPr bwMode="auto">
                        <a:xfrm>
                          <a:off x="0" y="0"/>
                          <a:ext cx="5550199" cy="3555587"/>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width:436.75pt;height:279.79pt;mso-wrap-distance-left:0.00pt;mso-wrap-distance-top:0.00pt;mso-wrap-distance-right:0.00pt;mso-wrap-distance-bottom:0.00pt;" stroked="false">
                <v:path textboxrect="0,0,0,0"/>
                <v:imagedata r:id="rId124" o:title=""/>
              </v:shape>
            </w:pict>
          </mc:Fallback>
        </mc:AlternateContent>
      </w:r>
    </w:p>
    <w:p w:rsidR="0087337C" w:rsidRDefault="007A135E">
      <w:pPr>
        <w:ind w:firstLine="0"/>
        <w:jc w:val="both"/>
      </w:pPr>
      <w:r>
        <w:t>Рис. 4.28</w:t>
      </w:r>
      <w:r w:rsidR="00C70893">
        <w:t xml:space="preserve"> Пакеты направлений</w:t>
      </w:r>
    </w:p>
    <w:p w:rsidR="0087337C" w:rsidRDefault="0087337C">
      <w:pPr>
        <w:ind w:firstLine="0"/>
        <w:jc w:val="both"/>
      </w:pPr>
    </w:p>
    <w:p w:rsidR="0087337C" w:rsidRDefault="00C70893">
      <w:r>
        <w:t>Нажав на вопросительный знак, появится список лабора</w:t>
      </w:r>
      <w:r w:rsidR="007A135E">
        <w:t>торных работ в пакете, рис. 4.29</w:t>
      </w:r>
    </w:p>
    <w:p w:rsidR="0087337C" w:rsidRDefault="0087337C">
      <w:pPr>
        <w:ind w:firstLine="0"/>
        <w:jc w:val="both"/>
      </w:pPr>
    </w:p>
    <w:p w:rsidR="0087337C" w:rsidRDefault="00C70893">
      <w:pPr>
        <w:ind w:firstLine="0"/>
        <w:jc w:val="both"/>
      </w:pPr>
      <w:r>
        <w:rPr>
          <w:noProof/>
          <w:lang w:eastAsia="ru-RU"/>
        </w:rPr>
        <mc:AlternateContent>
          <mc:Choice Requires="wpg">
            <w:drawing>
              <wp:inline distT="0" distB="0" distL="0" distR="0">
                <wp:extent cx="6152515" cy="3126740"/>
                <wp:effectExtent l="0" t="0" r="635" b="0"/>
                <wp:docPr id="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25"/>
                        <a:stretch/>
                      </pic:blipFill>
                      <pic:spPr bwMode="auto">
                        <a:xfrm>
                          <a:off x="0" y="0"/>
                          <a:ext cx="6152515" cy="3126740"/>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width:484.45pt;height:246.20pt;mso-wrap-distance-left:0.00pt;mso-wrap-distance-top:0.00pt;mso-wrap-distance-right:0.00pt;mso-wrap-distance-bottom:0.00pt;" stroked="false">
                <v:path textboxrect="0,0,0,0"/>
                <v:imagedata r:id="rId126" o:title=""/>
              </v:shape>
            </w:pict>
          </mc:Fallback>
        </mc:AlternateContent>
      </w:r>
    </w:p>
    <w:p w:rsidR="0087337C" w:rsidRDefault="000A53E8">
      <w:pPr>
        <w:ind w:firstLine="855"/>
        <w:jc w:val="both"/>
      </w:pPr>
      <w:r>
        <w:t>Ри</w:t>
      </w:r>
      <w:r w:rsidR="007A135E">
        <w:t>с. 4.29</w:t>
      </w:r>
      <w:r w:rsidR="00C70893">
        <w:t xml:space="preserve"> Список лабораторных работ в пакете</w:t>
      </w:r>
    </w:p>
    <w:p w:rsidR="0087337C" w:rsidRDefault="0087337C">
      <w:pPr>
        <w:ind w:firstLine="855"/>
        <w:jc w:val="both"/>
      </w:pPr>
    </w:p>
    <w:p w:rsidR="0087337C" w:rsidRDefault="0087337C">
      <w:pPr>
        <w:ind w:firstLine="855"/>
        <w:jc w:val="both"/>
      </w:pPr>
    </w:p>
    <w:p w:rsidR="0087337C" w:rsidRDefault="00C70893">
      <w:pPr>
        <w:ind w:firstLine="855"/>
        <w:jc w:val="both"/>
      </w:pPr>
      <w:r>
        <w:t>Нажав КЛМ на пакет, в левой части экрана появится список лаборат</w:t>
      </w:r>
      <w:r w:rsidR="007A135E">
        <w:t>орных работ, рис. 4.30</w:t>
      </w:r>
    </w:p>
    <w:p w:rsidR="0087337C" w:rsidRDefault="0087337C">
      <w:pPr>
        <w:ind w:firstLine="855"/>
        <w:jc w:val="both"/>
      </w:pPr>
    </w:p>
    <w:p w:rsidR="0087337C" w:rsidRDefault="00C70893">
      <w:pPr>
        <w:ind w:firstLine="855"/>
        <w:jc w:val="both"/>
      </w:pPr>
      <w:r>
        <w:rPr>
          <w:noProof/>
          <w:lang w:eastAsia="ru-RU"/>
        </w:rPr>
        <w:lastRenderedPageBreak/>
        <mc:AlternateContent>
          <mc:Choice Requires="wpg">
            <w:drawing>
              <wp:inline distT="0" distB="0" distL="0" distR="0">
                <wp:extent cx="1796527" cy="4154075"/>
                <wp:effectExtent l="0" t="0" r="0" b="0"/>
                <wp:docPr id="66"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27"/>
                        <a:stretch/>
                      </pic:blipFill>
                      <pic:spPr bwMode="auto">
                        <a:xfrm>
                          <a:off x="0" y="0"/>
                          <a:ext cx="1799229" cy="4160322"/>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width:141.46pt;height:327.09pt;mso-wrap-distance-left:0.00pt;mso-wrap-distance-top:0.00pt;mso-wrap-distance-right:0.00pt;mso-wrap-distance-bottom:0.00pt;" stroked="false">
                <v:path textboxrect="0,0,0,0"/>
                <v:imagedata r:id="rId128" o:title=""/>
              </v:shape>
            </w:pict>
          </mc:Fallback>
        </mc:AlternateContent>
      </w:r>
    </w:p>
    <w:p w:rsidR="0087337C" w:rsidRDefault="007A135E">
      <w:pPr>
        <w:ind w:firstLine="855"/>
        <w:jc w:val="both"/>
      </w:pPr>
      <w:r>
        <w:t>Рис. 4.30</w:t>
      </w:r>
      <w:r w:rsidR="00C70893">
        <w:t xml:space="preserve"> Список лабораторных работ в пакете</w:t>
      </w:r>
    </w:p>
    <w:p w:rsidR="0087337C" w:rsidRDefault="0087337C">
      <w:pPr>
        <w:ind w:firstLine="855"/>
        <w:jc w:val="both"/>
      </w:pPr>
    </w:p>
    <w:p w:rsidR="0087337C" w:rsidRDefault="00C70893">
      <w:pPr>
        <w:ind w:firstLine="855"/>
        <w:jc w:val="both"/>
      </w:pPr>
      <w:r>
        <w:t>Выбрав лабораторную работу и нажав на нее, появится список имеющегося мат</w:t>
      </w:r>
      <w:r w:rsidR="000A53E8">
        <w:t>ер</w:t>
      </w:r>
      <w:r w:rsidR="007A135E">
        <w:t>иала по этой работе, рис. 4.31</w:t>
      </w:r>
      <w:r>
        <w:t>:</w:t>
      </w:r>
    </w:p>
    <w:p w:rsidR="0087337C" w:rsidRDefault="00C70893">
      <w:pPr>
        <w:ind w:firstLine="855"/>
        <w:jc w:val="both"/>
      </w:pPr>
      <w:r>
        <w:t>- Теоретический материал</w:t>
      </w:r>
    </w:p>
    <w:p w:rsidR="0087337C" w:rsidRDefault="00C70893">
      <w:pPr>
        <w:ind w:firstLine="855"/>
        <w:jc w:val="both"/>
      </w:pPr>
      <w:r>
        <w:t>- Тест/контрольные вопросы</w:t>
      </w:r>
    </w:p>
    <w:p w:rsidR="0087337C" w:rsidRDefault="00C70893">
      <w:pPr>
        <w:ind w:firstLine="855"/>
        <w:jc w:val="both"/>
      </w:pPr>
      <w:r>
        <w:t>- Практическая работа</w:t>
      </w:r>
    </w:p>
    <w:p w:rsidR="0087337C" w:rsidRDefault="00C70893">
      <w:pPr>
        <w:ind w:firstLine="855"/>
        <w:jc w:val="both"/>
      </w:pPr>
      <w:r>
        <w:t>- Мультимедиа</w:t>
      </w:r>
    </w:p>
    <w:p w:rsidR="0087337C" w:rsidRDefault="00C70893">
      <w:pPr>
        <w:ind w:firstLine="855"/>
        <w:jc w:val="both"/>
      </w:pPr>
      <w:r>
        <w:rPr>
          <w:noProof/>
          <w:lang w:eastAsia="ru-RU"/>
        </w:rPr>
        <mc:AlternateContent>
          <mc:Choice Requires="wpg">
            <w:drawing>
              <wp:inline distT="0" distB="0" distL="0" distR="0">
                <wp:extent cx="2936837" cy="2499725"/>
                <wp:effectExtent l="0" t="0" r="0" b="0"/>
                <wp:docPr id="67"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29"/>
                        <a:stretch/>
                      </pic:blipFill>
                      <pic:spPr bwMode="auto">
                        <a:xfrm>
                          <a:off x="0" y="0"/>
                          <a:ext cx="2942885" cy="2504873"/>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3" o:spid="_x0000_s103" type="#_x0000_t75" style="width:231.25pt;height:196.83pt;mso-wrap-distance-left:0.00pt;mso-wrap-distance-top:0.00pt;mso-wrap-distance-right:0.00pt;mso-wrap-distance-bottom:0.00pt;" stroked="false">
                <v:path textboxrect="0,0,0,0"/>
                <v:imagedata r:id="rId130" o:title=""/>
              </v:shape>
            </w:pict>
          </mc:Fallback>
        </mc:AlternateContent>
      </w:r>
    </w:p>
    <w:p w:rsidR="0087337C" w:rsidRDefault="007A135E">
      <w:pPr>
        <w:ind w:firstLine="855"/>
        <w:jc w:val="both"/>
      </w:pPr>
      <w:r>
        <w:t>Рис. 4.31</w:t>
      </w:r>
      <w:r w:rsidR="00C70893">
        <w:t xml:space="preserve"> Материал по лабораторной работе.</w:t>
      </w:r>
    </w:p>
    <w:p w:rsidR="0087337C" w:rsidRDefault="0087337C">
      <w:pPr>
        <w:ind w:firstLine="855"/>
        <w:jc w:val="both"/>
      </w:pPr>
    </w:p>
    <w:p w:rsidR="007A135E" w:rsidRDefault="007A135E">
      <w:pPr>
        <w:ind w:firstLine="855"/>
        <w:jc w:val="both"/>
        <w:rPr>
          <w:b/>
        </w:rPr>
      </w:pPr>
    </w:p>
    <w:p w:rsidR="007A135E" w:rsidRDefault="007A135E">
      <w:pPr>
        <w:ind w:firstLine="855"/>
        <w:jc w:val="both"/>
        <w:rPr>
          <w:b/>
        </w:rPr>
      </w:pPr>
    </w:p>
    <w:p w:rsidR="0087337C" w:rsidRDefault="00C70893">
      <w:pPr>
        <w:ind w:firstLine="855"/>
        <w:jc w:val="both"/>
        <w:rPr>
          <w:b/>
        </w:rPr>
      </w:pPr>
      <w:r>
        <w:rPr>
          <w:b/>
        </w:rPr>
        <w:lastRenderedPageBreak/>
        <w:t>Теоретический материал.</w:t>
      </w:r>
    </w:p>
    <w:p w:rsidR="0087337C" w:rsidRDefault="00C70893">
      <w:pPr>
        <w:ind w:firstLine="855"/>
        <w:jc w:val="both"/>
      </w:pPr>
      <w:r>
        <w:t>В этом разделе кратко изложен основной теоретический материал по данной теме. С ним можно ознакомиться и использовать во время проведени</w:t>
      </w:r>
      <w:r w:rsidR="007A135E">
        <w:t>я лабораторной работы, рис. 4.32</w:t>
      </w:r>
    </w:p>
    <w:p w:rsidR="0087337C" w:rsidRDefault="00C70893">
      <w:pPr>
        <w:ind w:firstLine="0"/>
        <w:jc w:val="both"/>
      </w:pPr>
      <w:r>
        <w:rPr>
          <w:noProof/>
          <w:lang w:eastAsia="ru-RU"/>
        </w:rPr>
        <mc:AlternateContent>
          <mc:Choice Requires="wpg">
            <w:drawing>
              <wp:inline distT="0" distB="0" distL="0" distR="0">
                <wp:extent cx="6152515" cy="3524885"/>
                <wp:effectExtent l="0" t="0" r="635" b="0"/>
                <wp:docPr id="68"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31"/>
                        <a:stretch/>
                      </pic:blipFill>
                      <pic:spPr bwMode="auto">
                        <a:xfrm>
                          <a:off x="0" y="0"/>
                          <a:ext cx="6152515" cy="3524885"/>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4" o:spid="_x0000_s104" type="#_x0000_t75" style="width:484.45pt;height:277.55pt;mso-wrap-distance-left:0.00pt;mso-wrap-distance-top:0.00pt;mso-wrap-distance-right:0.00pt;mso-wrap-distance-bottom:0.00pt;" stroked="false">
                <v:path textboxrect="0,0,0,0"/>
                <v:imagedata r:id="rId132" o:title=""/>
              </v:shape>
            </w:pict>
          </mc:Fallback>
        </mc:AlternateContent>
      </w:r>
    </w:p>
    <w:p w:rsidR="0087337C" w:rsidRDefault="0087337C">
      <w:pPr>
        <w:ind w:firstLine="855"/>
        <w:jc w:val="both"/>
      </w:pPr>
    </w:p>
    <w:p w:rsidR="0087337C" w:rsidRDefault="00C70893">
      <w:pPr>
        <w:ind w:firstLine="855"/>
        <w:jc w:val="both"/>
      </w:pPr>
      <w:r>
        <w:t>Рис</w:t>
      </w:r>
      <w:r w:rsidR="007A135E">
        <w:t>. 4.32</w:t>
      </w:r>
      <w:r>
        <w:t xml:space="preserve"> Теоретический материал</w:t>
      </w:r>
    </w:p>
    <w:p w:rsidR="0087337C" w:rsidRDefault="0087337C">
      <w:pPr>
        <w:ind w:firstLine="855"/>
        <w:jc w:val="both"/>
      </w:pPr>
    </w:p>
    <w:p w:rsidR="0087337C" w:rsidRDefault="00C70893">
      <w:pPr>
        <w:ind w:firstLine="855"/>
        <w:jc w:val="both"/>
        <w:rPr>
          <w:b/>
        </w:rPr>
      </w:pPr>
      <w:r>
        <w:rPr>
          <w:b/>
        </w:rPr>
        <w:t xml:space="preserve">Тест/контрольные вопросы </w:t>
      </w:r>
    </w:p>
    <w:p w:rsidR="0087337C" w:rsidRDefault="0087337C">
      <w:pPr>
        <w:ind w:firstLine="855"/>
        <w:jc w:val="both"/>
      </w:pPr>
    </w:p>
    <w:p w:rsidR="0087337C" w:rsidRDefault="00C70893">
      <w:pPr>
        <w:ind w:firstLine="855"/>
        <w:jc w:val="both"/>
      </w:pPr>
      <w:r>
        <w:t>В этом разделе проводится опрос знаний по теме в виде тестов.</w:t>
      </w:r>
    </w:p>
    <w:p w:rsidR="0087337C" w:rsidRDefault="00C70893">
      <w:pPr>
        <w:ind w:firstLine="855"/>
        <w:jc w:val="both"/>
      </w:pPr>
      <w:r>
        <w:t>Снизу экрана надо выбрать номер правильного ответа и нажать на кнопку «Принять». В конце теста появится окошко с количеством правильных или неправильных ответов.</w:t>
      </w:r>
    </w:p>
    <w:p w:rsidR="0087337C" w:rsidRDefault="0087337C">
      <w:pPr>
        <w:ind w:firstLine="855"/>
        <w:jc w:val="both"/>
      </w:pPr>
    </w:p>
    <w:p w:rsidR="0087337C" w:rsidRDefault="00C70893">
      <w:pPr>
        <w:ind w:firstLine="0"/>
        <w:jc w:val="both"/>
      </w:pPr>
      <w:r>
        <w:rPr>
          <w:noProof/>
          <w:lang w:eastAsia="ru-RU"/>
        </w:rPr>
        <w:lastRenderedPageBreak/>
        <mc:AlternateContent>
          <mc:Choice Requires="wpg">
            <w:drawing>
              <wp:inline distT="0" distB="0" distL="0" distR="0">
                <wp:extent cx="6152515" cy="3464560"/>
                <wp:effectExtent l="0" t="0" r="635" b="2540"/>
                <wp:docPr id="69"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33"/>
                        <a:stretch/>
                      </pic:blipFill>
                      <pic:spPr bwMode="auto">
                        <a:xfrm>
                          <a:off x="0" y="0"/>
                          <a:ext cx="6152515" cy="3464560"/>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5" o:spid="_x0000_s105" type="#_x0000_t75" style="width:484.45pt;height:272.80pt;mso-wrap-distance-left:0.00pt;mso-wrap-distance-top:0.00pt;mso-wrap-distance-right:0.00pt;mso-wrap-distance-bottom:0.00pt;" stroked="false">
                <v:path textboxrect="0,0,0,0"/>
                <v:imagedata r:id="rId134" o:title=""/>
              </v:shape>
            </w:pict>
          </mc:Fallback>
        </mc:AlternateContent>
      </w:r>
      <w:r>
        <w:t xml:space="preserve"> </w:t>
      </w:r>
    </w:p>
    <w:p w:rsidR="0087337C" w:rsidRDefault="007A135E">
      <w:pPr>
        <w:ind w:firstLine="0"/>
        <w:jc w:val="both"/>
      </w:pPr>
      <w:r>
        <w:t>Рис. 4.33</w:t>
      </w:r>
      <w:r w:rsidR="00C70893">
        <w:t xml:space="preserve"> Тест с вопросами</w:t>
      </w:r>
    </w:p>
    <w:p w:rsidR="0087337C" w:rsidRDefault="0087337C">
      <w:pPr>
        <w:ind w:firstLine="0"/>
        <w:jc w:val="both"/>
      </w:pPr>
    </w:p>
    <w:p w:rsidR="0087337C" w:rsidRDefault="00C70893">
      <w:pPr>
        <w:ind w:firstLine="0"/>
        <w:jc w:val="both"/>
      </w:pPr>
      <w:r>
        <w:rPr>
          <w:noProof/>
          <w:lang w:eastAsia="ru-RU"/>
        </w:rPr>
        <mc:AlternateContent>
          <mc:Choice Requires="wpg">
            <w:drawing>
              <wp:inline distT="0" distB="0" distL="0" distR="0">
                <wp:extent cx="4143953" cy="1352739"/>
                <wp:effectExtent l="0" t="0" r="0" b="0"/>
                <wp:docPr id="70"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35"/>
                        <a:stretch/>
                      </pic:blipFill>
                      <pic:spPr bwMode="auto">
                        <a:xfrm>
                          <a:off x="0" y="0"/>
                          <a:ext cx="4143953" cy="135273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6" o:spid="_x0000_s106" type="#_x0000_t75" style="width:326.30pt;height:106.51pt;mso-wrap-distance-left:0.00pt;mso-wrap-distance-top:0.00pt;mso-wrap-distance-right:0.00pt;mso-wrap-distance-bottom:0.00pt;" stroked="false">
                <v:path textboxrect="0,0,0,0"/>
                <v:imagedata r:id="rId136" o:title=""/>
              </v:shape>
            </w:pict>
          </mc:Fallback>
        </mc:AlternateContent>
      </w:r>
      <w:r>
        <w:t xml:space="preserve"> </w:t>
      </w:r>
    </w:p>
    <w:p w:rsidR="0087337C" w:rsidRDefault="007A135E">
      <w:pPr>
        <w:ind w:firstLine="0"/>
        <w:jc w:val="both"/>
      </w:pPr>
      <w:r>
        <w:t>Рис. 4.34</w:t>
      </w:r>
      <w:r w:rsidR="00C70893">
        <w:t xml:space="preserve"> Результаты опроса.</w:t>
      </w:r>
    </w:p>
    <w:p w:rsidR="0087337C" w:rsidRDefault="00C70893">
      <w:pPr>
        <w:ind w:firstLine="0"/>
        <w:jc w:val="both"/>
      </w:pPr>
      <w:r>
        <w:t>Для прохождения нового теста нажать кнопку «Повторить»</w:t>
      </w:r>
    </w:p>
    <w:p w:rsidR="0087337C" w:rsidRDefault="00C70893">
      <w:pPr>
        <w:ind w:firstLine="0"/>
        <w:jc w:val="both"/>
      </w:pPr>
      <w:r>
        <w:t xml:space="preserve">Последний результат опроса </w:t>
      </w:r>
      <w:r w:rsidR="00604223">
        <w:t xml:space="preserve">можно записать </w:t>
      </w:r>
      <w:r>
        <w:t>в отчет.</w:t>
      </w:r>
    </w:p>
    <w:p w:rsidR="0087337C" w:rsidRDefault="0087337C">
      <w:pPr>
        <w:ind w:firstLine="0"/>
        <w:jc w:val="both"/>
      </w:pPr>
    </w:p>
    <w:p w:rsidR="0087337C" w:rsidRDefault="00C70893">
      <w:pPr>
        <w:ind w:firstLine="0"/>
        <w:jc w:val="both"/>
        <w:rPr>
          <w:b/>
        </w:rPr>
      </w:pPr>
      <w:r>
        <w:rPr>
          <w:b/>
        </w:rPr>
        <w:t>Мультимедиа</w:t>
      </w:r>
    </w:p>
    <w:p w:rsidR="0087337C" w:rsidRDefault="0087337C">
      <w:pPr>
        <w:ind w:firstLine="0"/>
        <w:jc w:val="both"/>
      </w:pPr>
    </w:p>
    <w:p w:rsidR="0087337C" w:rsidRDefault="00C70893">
      <w:pPr>
        <w:ind w:firstLine="0"/>
        <w:jc w:val="both"/>
      </w:pPr>
      <w:r>
        <w:t>Раздел предназначен для показа основных процессов функционирования изучаемого устройс</w:t>
      </w:r>
      <w:r w:rsidR="007A135E">
        <w:t>тва в виде видеофайла, рис. 4.35</w:t>
      </w:r>
    </w:p>
    <w:p w:rsidR="0087337C" w:rsidRDefault="00C70893">
      <w:pPr>
        <w:ind w:firstLine="0"/>
        <w:jc w:val="both"/>
      </w:pPr>
      <w:r>
        <w:t>Существует возможность управлять видеоплеером. При двойном нажатии на изображение, видео выводится на полный экран.</w:t>
      </w:r>
    </w:p>
    <w:p w:rsidR="0087337C" w:rsidRDefault="00C70893">
      <w:pPr>
        <w:ind w:firstLine="0"/>
        <w:jc w:val="both"/>
      </w:pPr>
      <w:r>
        <w:rPr>
          <w:noProof/>
          <w:lang w:eastAsia="ru-RU"/>
        </w:rPr>
        <w:lastRenderedPageBreak/>
        <mc:AlternateContent>
          <mc:Choice Requires="wpg">
            <w:drawing>
              <wp:inline distT="0" distB="0" distL="0" distR="0">
                <wp:extent cx="6152515" cy="3394075"/>
                <wp:effectExtent l="0" t="0" r="635" b="0"/>
                <wp:docPr id="71"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37"/>
                        <a:stretch/>
                      </pic:blipFill>
                      <pic:spPr bwMode="auto">
                        <a:xfrm>
                          <a:off x="0" y="0"/>
                          <a:ext cx="6152515" cy="3394075"/>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7" o:spid="_x0000_s107" type="#_x0000_t75" style="width:484.45pt;height:267.25pt;mso-wrap-distance-left:0.00pt;mso-wrap-distance-top:0.00pt;mso-wrap-distance-right:0.00pt;mso-wrap-distance-bottom:0.00pt;" stroked="false">
                <v:path textboxrect="0,0,0,0"/>
                <v:imagedata r:id="rId138" o:title=""/>
              </v:shape>
            </w:pict>
          </mc:Fallback>
        </mc:AlternateContent>
      </w:r>
      <w:r>
        <w:t xml:space="preserve"> </w:t>
      </w:r>
    </w:p>
    <w:p w:rsidR="0087337C" w:rsidRDefault="007A135E" w:rsidP="000A53E8">
      <w:pPr>
        <w:pStyle w:val="af5"/>
        <w:ind w:left="1234" w:firstLine="0"/>
        <w:jc w:val="both"/>
      </w:pPr>
      <w:r>
        <w:t>Рис. 4.35</w:t>
      </w:r>
      <w:r w:rsidR="000A53E8">
        <w:t xml:space="preserve"> </w:t>
      </w:r>
      <w:r w:rsidR="00C70893">
        <w:t>Видеофайл «Понятие о резонансе напряжений»</w:t>
      </w:r>
    </w:p>
    <w:p w:rsidR="00C70893" w:rsidRDefault="00C70893" w:rsidP="00C70893">
      <w:pPr>
        <w:jc w:val="both"/>
      </w:pPr>
    </w:p>
    <w:p w:rsidR="0087337C" w:rsidRDefault="00C70893">
      <w:pPr>
        <w:jc w:val="both"/>
        <w:rPr>
          <w:b/>
        </w:rPr>
      </w:pPr>
      <w:r>
        <w:rPr>
          <w:b/>
        </w:rPr>
        <w:t xml:space="preserve">Практическая работа </w:t>
      </w:r>
    </w:p>
    <w:p w:rsidR="0087337C" w:rsidRDefault="0087337C">
      <w:pPr>
        <w:jc w:val="both"/>
      </w:pPr>
    </w:p>
    <w:p w:rsidR="0087337C" w:rsidRDefault="00C70893">
      <w:pPr>
        <w:jc w:val="both"/>
      </w:pPr>
      <w:r>
        <w:t>В этом разделе описан порядок проведения лабораторной работы со списком используемых  минимодулей, электрически</w:t>
      </w:r>
      <w:r w:rsidR="00604223">
        <w:t>х схем</w:t>
      </w:r>
      <w:r>
        <w:t xml:space="preserve">, моделями подключения минимодулей и алгоритма работы. </w:t>
      </w:r>
    </w:p>
    <w:p w:rsidR="0087337C" w:rsidRDefault="00E25B43">
      <w:pPr>
        <w:ind w:firstLine="0"/>
        <w:jc w:val="both"/>
      </w:pPr>
      <w:r>
        <w:t>Перед началом</w:t>
      </w:r>
      <w:r w:rsidR="00C70893">
        <w:t xml:space="preserve"> лабораторной работы з</w:t>
      </w:r>
      <w:r w:rsidR="00F81AD3">
        <w:t xml:space="preserve">аполнить анкету, нажав кнопку «Отчет». В созданном файле будут сохраняться </w:t>
      </w:r>
      <w:proofErr w:type="spellStart"/>
      <w:r w:rsidR="00F81AD3">
        <w:t>скрины</w:t>
      </w:r>
      <w:proofErr w:type="spellEnd"/>
      <w:r w:rsidR="00F81AD3">
        <w:t xml:space="preserve"> графиков и </w:t>
      </w:r>
      <w:proofErr w:type="spellStart"/>
      <w:r w:rsidR="00F81AD3">
        <w:t>осциллограм</w:t>
      </w:r>
      <w:proofErr w:type="spellEnd"/>
      <w:r w:rsidR="00F81AD3">
        <w:t>.</w:t>
      </w:r>
      <w:r w:rsidR="000A53E8">
        <w:t xml:space="preserve"> Рис. 4.33</w:t>
      </w:r>
      <w:r w:rsidR="00C70893">
        <w:t>.</w:t>
      </w:r>
      <w:r w:rsidR="007A135E">
        <w:t xml:space="preserve"> </w:t>
      </w:r>
      <w:proofErr w:type="gramStart"/>
      <w:r w:rsidR="007A135E">
        <w:t>При</w:t>
      </w:r>
      <w:proofErr w:type="gramEnd"/>
      <w:r w:rsidR="007A135E">
        <w:t xml:space="preserve"> установки галочки в строке</w:t>
      </w:r>
      <w:r w:rsidR="00604223">
        <w:t xml:space="preserve"> «Включить результаты тестов в отчет», появятся</w:t>
      </w:r>
      <w:r w:rsidR="007A135E">
        <w:t xml:space="preserve"> </w:t>
      </w:r>
      <w:r w:rsidR="00604223">
        <w:t>рез</w:t>
      </w:r>
      <w:r w:rsidR="007A135E">
        <w:t>у</w:t>
      </w:r>
      <w:r w:rsidR="00604223">
        <w:t>льтаты</w:t>
      </w:r>
      <w:r w:rsidR="007A135E">
        <w:t xml:space="preserve"> теста.</w:t>
      </w:r>
    </w:p>
    <w:p w:rsidR="0087337C" w:rsidRDefault="00F81AD3">
      <w:pPr>
        <w:ind w:firstLine="0"/>
        <w:jc w:val="both"/>
      </w:pPr>
      <w:r w:rsidRPr="00F81AD3">
        <w:rPr>
          <w:noProof/>
          <w:lang w:eastAsia="ru-RU"/>
        </w:rPr>
        <w:drawing>
          <wp:inline distT="0" distB="0" distL="0" distR="0" wp14:anchorId="376B2506" wp14:editId="668E15A1">
            <wp:extent cx="4676775" cy="3183334"/>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4681438" cy="3186508"/>
                    </a:xfrm>
                    <a:prstGeom prst="rect">
                      <a:avLst/>
                    </a:prstGeom>
                  </pic:spPr>
                </pic:pic>
              </a:graphicData>
            </a:graphic>
          </wp:inline>
        </w:drawing>
      </w:r>
    </w:p>
    <w:p w:rsidR="0087337C" w:rsidRDefault="007A135E">
      <w:pPr>
        <w:ind w:firstLine="0"/>
        <w:jc w:val="both"/>
      </w:pPr>
      <w:r>
        <w:t>Рис. 4.36</w:t>
      </w:r>
      <w:r w:rsidR="00C70893">
        <w:t xml:space="preserve"> Лабораторная работа</w:t>
      </w:r>
      <w:r w:rsidR="00604223">
        <w:t>, формирование отчета.</w:t>
      </w:r>
    </w:p>
    <w:p w:rsidR="0087337C" w:rsidRDefault="00C70893">
      <w:pPr>
        <w:ind w:firstLine="0"/>
        <w:jc w:val="both"/>
        <w:rPr>
          <w:lang w:eastAsia="ru-RU"/>
        </w:rPr>
      </w:pPr>
      <w:r>
        <w:lastRenderedPageBreak/>
        <w:t xml:space="preserve"> При нажатии кнопки «</w:t>
      </w:r>
      <w:r w:rsidR="00604223">
        <w:t>Сформировать о</w:t>
      </w:r>
      <w:r w:rsidR="00F81AD3">
        <w:t>тчет</w:t>
      </w:r>
      <w:r>
        <w:t>» результаты сохраняются</w:t>
      </w:r>
      <w:r w:rsidR="00F81AD3">
        <w:t xml:space="preserve"> в формате </w:t>
      </w:r>
      <w:r w:rsidR="00F81AD3">
        <w:rPr>
          <w:lang w:val="en-US"/>
        </w:rPr>
        <w:t>PDF</w:t>
      </w:r>
      <w:r>
        <w:t xml:space="preserve"> в предложенной папке. При нажатии кнопки «Очистить</w:t>
      </w:r>
      <w:r w:rsidR="00F81AD3">
        <w:t xml:space="preserve"> данные</w:t>
      </w:r>
      <w:r>
        <w:t xml:space="preserve">» все данные стираются. Файл записывается под именем «Группа/Курс, Фамилия и Имя», в формате </w:t>
      </w:r>
      <w:r>
        <w:rPr>
          <w:lang w:val="en-US"/>
        </w:rPr>
        <w:t>PDF</w:t>
      </w:r>
      <w:r w:rsidR="007A135E">
        <w:t>, рис. 4.37</w:t>
      </w:r>
      <w:r>
        <w:t>.</w:t>
      </w:r>
      <w:r w:rsidR="007A135E">
        <w:rPr>
          <w:lang w:eastAsia="ru-RU"/>
        </w:rPr>
        <w:t xml:space="preserve"> 4.38</w:t>
      </w:r>
      <w:r>
        <w:rPr>
          <w:lang w:eastAsia="ru-RU"/>
        </w:rPr>
        <w:t>.</w:t>
      </w:r>
    </w:p>
    <w:p w:rsidR="00F81AD3" w:rsidRDefault="00F81AD3">
      <w:pPr>
        <w:ind w:firstLine="0"/>
        <w:jc w:val="both"/>
        <w:rPr>
          <w:lang w:eastAsia="ru-RU"/>
        </w:rPr>
      </w:pPr>
    </w:p>
    <w:p w:rsidR="0087337C" w:rsidRDefault="00F81AD3">
      <w:pPr>
        <w:ind w:firstLine="0"/>
        <w:jc w:val="both"/>
        <w:rPr>
          <w:lang w:eastAsia="ru-RU"/>
        </w:rPr>
      </w:pPr>
      <w:r w:rsidRPr="00F81AD3">
        <w:rPr>
          <w:noProof/>
          <w:lang w:eastAsia="ru-RU"/>
        </w:rPr>
        <w:drawing>
          <wp:inline distT="0" distB="0" distL="0" distR="0" wp14:anchorId="546850FC" wp14:editId="754AFAF6">
            <wp:extent cx="6152515" cy="2230755"/>
            <wp:effectExtent l="0" t="0" r="63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6152515" cy="2230755"/>
                    </a:xfrm>
                    <a:prstGeom prst="rect">
                      <a:avLst/>
                    </a:prstGeom>
                  </pic:spPr>
                </pic:pic>
              </a:graphicData>
            </a:graphic>
          </wp:inline>
        </w:drawing>
      </w:r>
    </w:p>
    <w:p w:rsidR="0087337C" w:rsidRDefault="007A135E">
      <w:pPr>
        <w:ind w:firstLine="0"/>
        <w:jc w:val="both"/>
      </w:pPr>
      <w:r>
        <w:t xml:space="preserve">Рис. 4.37 </w:t>
      </w:r>
      <w:r w:rsidR="00C70893">
        <w:t xml:space="preserve"> Папка, где хранится файл </w:t>
      </w:r>
    </w:p>
    <w:p w:rsidR="00604223" w:rsidRDefault="00604223">
      <w:pPr>
        <w:ind w:firstLine="0"/>
        <w:jc w:val="both"/>
      </w:pPr>
    </w:p>
    <w:p w:rsidR="0087337C" w:rsidRDefault="00F81AD3">
      <w:pPr>
        <w:ind w:firstLine="0"/>
        <w:jc w:val="both"/>
      </w:pPr>
      <w:r w:rsidRPr="00F81AD3">
        <w:rPr>
          <w:noProof/>
          <w:lang w:eastAsia="ru-RU"/>
        </w:rPr>
        <w:drawing>
          <wp:inline distT="0" distB="0" distL="0" distR="0" wp14:anchorId="60C9040D" wp14:editId="3D149283">
            <wp:extent cx="6152515" cy="3451225"/>
            <wp:effectExtent l="0" t="0" r="63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6152515" cy="3451225"/>
                    </a:xfrm>
                    <a:prstGeom prst="rect">
                      <a:avLst/>
                    </a:prstGeom>
                  </pic:spPr>
                </pic:pic>
              </a:graphicData>
            </a:graphic>
          </wp:inline>
        </w:drawing>
      </w:r>
    </w:p>
    <w:p w:rsidR="0087337C" w:rsidRDefault="007A135E">
      <w:pPr>
        <w:ind w:firstLine="0"/>
        <w:jc w:val="both"/>
      </w:pPr>
      <w:r>
        <w:t xml:space="preserve">Рис. 4.38 </w:t>
      </w:r>
      <w:r w:rsidR="00C70893">
        <w:t xml:space="preserve"> Отчет.</w:t>
      </w:r>
    </w:p>
    <w:p w:rsidR="0087337C" w:rsidRDefault="0087337C">
      <w:pPr>
        <w:ind w:firstLine="0"/>
        <w:jc w:val="both"/>
      </w:pPr>
    </w:p>
    <w:p w:rsidR="0087337C" w:rsidRDefault="0087337C">
      <w:pPr>
        <w:ind w:firstLine="0"/>
        <w:jc w:val="both"/>
      </w:pPr>
    </w:p>
    <w:p w:rsidR="0087337C" w:rsidRDefault="0087337C">
      <w:pPr>
        <w:ind w:firstLine="0"/>
        <w:jc w:val="both"/>
      </w:pPr>
    </w:p>
    <w:p w:rsidR="00604223" w:rsidRDefault="00604223">
      <w:pPr>
        <w:ind w:firstLine="0"/>
        <w:jc w:val="both"/>
      </w:pPr>
    </w:p>
    <w:p w:rsidR="00604223" w:rsidRDefault="00604223">
      <w:pPr>
        <w:ind w:firstLine="0"/>
        <w:jc w:val="both"/>
      </w:pPr>
    </w:p>
    <w:p w:rsidR="00604223" w:rsidRDefault="00604223">
      <w:pPr>
        <w:ind w:firstLine="0"/>
        <w:jc w:val="both"/>
      </w:pPr>
    </w:p>
    <w:p w:rsidR="00604223" w:rsidRDefault="00604223">
      <w:pPr>
        <w:ind w:firstLine="0"/>
        <w:jc w:val="both"/>
      </w:pPr>
    </w:p>
    <w:p w:rsidR="00F81AD3" w:rsidRDefault="00F81AD3">
      <w:pPr>
        <w:ind w:firstLine="0"/>
        <w:jc w:val="both"/>
      </w:pPr>
    </w:p>
    <w:p w:rsidR="0087337C" w:rsidRDefault="0087337C">
      <w:pPr>
        <w:ind w:firstLine="0"/>
        <w:jc w:val="both"/>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tabs>
          <w:tab w:val="left" w:pos="11847"/>
        </w:tabs>
        <w:ind w:right="175" w:firstLine="473"/>
        <w:jc w:val="both"/>
        <w:rPr>
          <w:rFonts w:cs="Times New Roman"/>
          <w:szCs w:val="28"/>
        </w:rPr>
      </w:pPr>
    </w:p>
    <w:p w:rsidR="0087337C" w:rsidRDefault="0087337C">
      <w:pPr>
        <w:spacing w:line="276" w:lineRule="auto"/>
        <w:jc w:val="center"/>
        <w:rPr>
          <w:rFonts w:cs="Times New Roman"/>
          <w:b/>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7337C">
      <w:pPr>
        <w:ind w:firstLine="0"/>
        <w:jc w:val="both"/>
        <w:rPr>
          <w:rFonts w:cs="Times New Roman"/>
          <w:szCs w:val="28"/>
        </w:rPr>
      </w:pPr>
    </w:p>
    <w:p w:rsidR="0087337C" w:rsidRDefault="00807B45" w:rsidP="00807B45">
      <w:pPr>
        <w:tabs>
          <w:tab w:val="left" w:pos="2925"/>
        </w:tabs>
        <w:ind w:firstLine="0"/>
        <w:jc w:val="both"/>
        <w:rPr>
          <w:rFonts w:cs="Times New Roman"/>
          <w:szCs w:val="28"/>
        </w:rPr>
      </w:pPr>
      <w:r>
        <w:rPr>
          <w:rFonts w:cs="Times New Roman"/>
          <w:szCs w:val="28"/>
        </w:rPr>
        <w:tab/>
      </w:r>
    </w:p>
    <w:p w:rsidR="0087337C" w:rsidRDefault="0087337C">
      <w:pPr>
        <w:ind w:firstLine="0"/>
        <w:jc w:val="both"/>
        <w:rPr>
          <w:rFonts w:cs="Times New Roman"/>
          <w:szCs w:val="28"/>
        </w:rPr>
      </w:pPr>
    </w:p>
    <w:sectPr w:rsidR="0087337C">
      <w:headerReference w:type="default" r:id="rId142"/>
      <w:footerReference w:type="default" r:id="rId143"/>
      <w:headerReference w:type="first" r:id="rId144"/>
      <w:pgSz w:w="11906" w:h="16838"/>
      <w:pgMar w:top="1069" w:right="850"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F7E" w:rsidRDefault="00106F7E">
      <w:r>
        <w:separator/>
      </w:r>
    </w:p>
  </w:endnote>
  <w:endnote w:type="continuationSeparator" w:id="0">
    <w:p w:rsidR="00106F7E" w:rsidRDefault="00106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D20" w:rsidRDefault="00865D20">
    <w:pPr>
      <w:pStyle w:val="afe"/>
      <w:pBdr>
        <w:top w:val="single" w:sz="20" w:space="1" w:color="800000"/>
      </w:pBdr>
      <w:tabs>
        <w:tab w:val="clear" w:pos="4677"/>
        <w:tab w:val="left" w:pos="3686"/>
        <w:tab w:val="center" w:pos="8505"/>
        <w:tab w:val="right" w:pos="10063"/>
      </w:tabs>
      <w:ind w:firstLine="0"/>
      <w:rPr>
        <w:rFonts w:cs="Times New Roman"/>
        <w:i/>
        <w:color w:val="31849B" w:themeColor="accent5" w:themeShade="BF"/>
        <w:sz w:val="24"/>
        <w:szCs w:val="24"/>
      </w:rPr>
    </w:pPr>
    <w:r>
      <w:rPr>
        <w:rFonts w:cs="Times New Roman"/>
        <w:b/>
        <w:i/>
        <w:color w:val="31849B" w:themeColor="accent5" w:themeShade="BF"/>
        <w:sz w:val="24"/>
        <w:szCs w:val="24"/>
      </w:rPr>
      <w:t>Страница</w:t>
    </w:r>
    <w:r>
      <w:rPr>
        <w:rFonts w:cs="Times New Roman"/>
        <w:b/>
        <w:i/>
        <w:color w:val="31849B" w:themeColor="accent5" w:themeShade="BF"/>
        <w:sz w:val="24"/>
        <w:szCs w:val="24"/>
      </w:rPr>
      <w:fldChar w:fldCharType="begin"/>
    </w:r>
    <w:r>
      <w:rPr>
        <w:rFonts w:cs="Times New Roman"/>
        <w:b/>
        <w:i/>
        <w:color w:val="31849B" w:themeColor="accent5" w:themeShade="BF"/>
        <w:sz w:val="24"/>
        <w:szCs w:val="24"/>
      </w:rPr>
      <w:instrText xml:space="preserve"> PAGE </w:instrText>
    </w:r>
    <w:r>
      <w:rPr>
        <w:rFonts w:cs="Times New Roman"/>
        <w:b/>
        <w:i/>
        <w:color w:val="31849B" w:themeColor="accent5" w:themeShade="BF"/>
        <w:sz w:val="24"/>
        <w:szCs w:val="24"/>
      </w:rPr>
      <w:fldChar w:fldCharType="separate"/>
    </w:r>
    <w:r w:rsidR="007914F1">
      <w:rPr>
        <w:rFonts w:cs="Times New Roman"/>
        <w:b/>
        <w:i/>
        <w:noProof/>
        <w:color w:val="31849B" w:themeColor="accent5" w:themeShade="BF"/>
        <w:sz w:val="24"/>
        <w:szCs w:val="24"/>
      </w:rPr>
      <w:t>2</w:t>
    </w:r>
    <w:r>
      <w:rPr>
        <w:rFonts w:cs="Times New Roman"/>
        <w:b/>
        <w:i/>
        <w:color w:val="31849B" w:themeColor="accent5" w:themeShade="B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F7E" w:rsidRDefault="00106F7E">
      <w:r>
        <w:separator/>
      </w:r>
    </w:p>
  </w:footnote>
  <w:footnote w:type="continuationSeparator" w:id="0">
    <w:p w:rsidR="00106F7E" w:rsidRDefault="00106F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D20" w:rsidRDefault="00865D20">
    <w:pPr>
      <w:pStyle w:val="afc"/>
    </w:pPr>
    <w:r>
      <w:rPr>
        <w:noProof/>
        <w:lang w:eastAsia="ru-RU"/>
      </w:rPr>
      <mc:AlternateContent>
        <mc:Choice Requires="wps">
          <w:drawing>
            <wp:anchor distT="0" distB="0" distL="114300" distR="114300" simplePos="0" relativeHeight="251659264" behindDoc="0" locked="0" layoutInCell="0" allowOverlap="1" wp14:anchorId="37E47056" wp14:editId="51B67433">
              <wp:simplePos x="0" y="0"/>
              <wp:positionH relativeFrom="page">
                <wp:posOffset>-66040</wp:posOffset>
              </wp:positionH>
              <wp:positionV relativeFrom="page">
                <wp:posOffset>440690</wp:posOffset>
              </wp:positionV>
              <wp:extent cx="7497445" cy="227330"/>
              <wp:effectExtent l="0" t="0" r="27305" b="20320"/>
              <wp:wrapNone/>
              <wp:docPr id="1"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7445" cy="227330"/>
                      </a:xfrm>
                      <a:prstGeom prst="rect">
                        <a:avLst/>
                      </a:prstGeom>
                      <a:solidFill>
                        <a:schemeClr val="accent5">
                          <a:lumMod val="60000"/>
                          <a:lumOff val="40000"/>
                        </a:schemeClr>
                      </a:solidFill>
                      <a:ln w="9525">
                        <a:solidFill>
                          <a:schemeClr val="accent5">
                            <a:lumMod val="75000"/>
                            <a:lumOff val="0"/>
                          </a:schemeClr>
                        </a:solidFill>
                        <a:miter lim="800000"/>
                        <a:headEnd/>
                        <a:tailEnd/>
                      </a:ln>
                    </wps:spPr>
                    <wps:txbx>
                      <w:txbxContent>
                        <w:p w:rsidR="00865D20" w:rsidRDefault="00865D20">
                          <w:pPr>
                            <w:pStyle w:val="13"/>
                            <w:rPr>
                              <w:rFonts w:cs="Times New Roman"/>
                              <w:b/>
                              <w:color w:val="0D0D0D" w:themeColor="text1" w:themeTint="F2"/>
                              <w:sz w:val="28"/>
                              <w:szCs w:val="28"/>
                            </w:rPr>
                          </w:pPr>
                        </w:p>
                      </w:txbxContent>
                    </wps:txbx>
                    <wps:bodyPr rot="0" vert="horz" wrap="square" lIns="91440" tIns="36000" rIns="91440" bIns="3600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9" type="#_x0000_t202" style="position:absolute;left:0;text-align:left;margin-left:-5.2pt;margin-top:34.7pt;width:590.35pt;height:1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" o:allowincell="f" fillcolor="#92cddc [1944]" strokecolor="#31849b [2408]">
              <v:textbox inset=",1mm,,1mm">
                <w:txbxContent>
                  <w:p w:rsidR="00865D20" w:rsidRDefault="00865D20">
                    <w:pPr>
                      <w:pStyle w:val="13"/>
                      <w:rPr>
                        <w:rFonts w:cs="Times New Roman"/>
                        <w:b/>
                        <w:color w:val="0D0D0D" w:themeColor="text1" w:themeTint="F2"/>
                        <w:sz w:val="28"/>
                        <w:szCs w:val="28"/>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D20" w:rsidRDefault="00865D20">
    <w:pPr>
      <w:pStyle w:val="afc"/>
    </w:pPr>
    <w:r>
      <w:rPr>
        <w:noProof/>
        <w:lang w:eastAsia="ru-RU"/>
      </w:rPr>
      <mc:AlternateContent>
        <mc:Choice Requires="wps">
          <w:drawing>
            <wp:anchor distT="0" distB="0" distL="114300" distR="114300" simplePos="0" relativeHeight="251658240" behindDoc="0" locked="0" layoutInCell="0" allowOverlap="1" wp14:anchorId="5F94A403" wp14:editId="6464FEF9">
              <wp:simplePos x="0" y="0"/>
              <wp:positionH relativeFrom="page">
                <wp:posOffset>48260</wp:posOffset>
              </wp:positionH>
              <wp:positionV relativeFrom="page">
                <wp:posOffset>278765</wp:posOffset>
              </wp:positionV>
              <wp:extent cx="7497445" cy="227330"/>
              <wp:effectExtent l="10160" t="12065" r="7620" b="825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7445" cy="227330"/>
                      </a:xfrm>
                      <a:prstGeom prst="rect">
                        <a:avLst/>
                      </a:prstGeom>
                      <a:solidFill>
                        <a:schemeClr val="accent5">
                          <a:lumMod val="60000"/>
                          <a:lumOff val="40000"/>
                        </a:schemeClr>
                      </a:solidFill>
                      <a:ln w="9525">
                        <a:solidFill>
                          <a:schemeClr val="accent5">
                            <a:lumMod val="75000"/>
                            <a:lumOff val="0"/>
                          </a:schemeClr>
                        </a:solidFill>
                        <a:miter lim="800000"/>
                        <a:headEnd/>
                        <a:tailEnd/>
                      </a:ln>
                    </wps:spPr>
                    <wps:txbx>
                      <w:txbxContent>
                        <w:p w:rsidR="00865D20" w:rsidRDefault="00865D20">
                          <w:pPr>
                            <w:pStyle w:val="13"/>
                            <w:rPr>
                              <w:rFonts w:cs="Times New Roman"/>
                              <w:b/>
                              <w:color w:val="000000" w:themeColor="text1"/>
                              <w:sz w:val="28"/>
                              <w:szCs w:val="28"/>
                            </w:rPr>
                          </w:pPr>
                        </w:p>
                      </w:txbxContent>
                    </wps:txbx>
                    <wps:bodyPr rot="0" vert="horz" wrap="square" lIns="91440" tIns="36000" rIns="91440" bIns="3600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30" type="#_x0000_t202" style="position:absolute;left:0;text-align:left;margin-left:3.8pt;margin-top:21.95pt;width:590.35pt;height:1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" o:allowincell="f" fillcolor="#92cddc [1944]" strokecolor="#31849b [2408]">
              <v:textbox inset=",1mm,,1mm">
                <w:txbxContent>
                  <w:p w:rsidR="00865D20" w:rsidRDefault="00865D20">
                    <w:pPr>
                      <w:pStyle w:val="13"/>
                      <w:rPr>
                        <w:rFonts w:cs="Times New Roman"/>
                        <w:b/>
                        <w:color w:val="000000" w:themeColor="text1"/>
                        <w:sz w:val="28"/>
                        <w:szCs w:val="28"/>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1B44"/>
    <w:multiLevelType w:val="hybridMultilevel"/>
    <w:tmpl w:val="53C633D4"/>
    <w:lvl w:ilvl="0" w:tplc="B0D6B910">
      <w:start w:val="1"/>
      <w:numFmt w:val="decimal"/>
      <w:lvlText w:val="%1."/>
      <w:lvlJc w:val="left"/>
      <w:pPr>
        <w:ind w:left="720" w:hanging="360"/>
      </w:pPr>
      <w:rPr>
        <w:rFonts w:hint="default"/>
      </w:rPr>
    </w:lvl>
    <w:lvl w:ilvl="1" w:tplc="444A4852">
      <w:start w:val="1"/>
      <w:numFmt w:val="lowerLetter"/>
      <w:lvlText w:val="%2."/>
      <w:lvlJc w:val="left"/>
      <w:pPr>
        <w:ind w:left="1440" w:hanging="360"/>
      </w:pPr>
    </w:lvl>
    <w:lvl w:ilvl="2" w:tplc="CEF40028">
      <w:start w:val="1"/>
      <w:numFmt w:val="lowerRoman"/>
      <w:lvlText w:val="%3."/>
      <w:lvlJc w:val="right"/>
      <w:pPr>
        <w:ind w:left="2160" w:hanging="180"/>
      </w:pPr>
    </w:lvl>
    <w:lvl w:ilvl="3" w:tplc="4022B01C">
      <w:start w:val="1"/>
      <w:numFmt w:val="decimal"/>
      <w:lvlText w:val="%4."/>
      <w:lvlJc w:val="left"/>
      <w:pPr>
        <w:ind w:left="2880" w:hanging="360"/>
      </w:pPr>
    </w:lvl>
    <w:lvl w:ilvl="4" w:tplc="8D4053F4">
      <w:start w:val="1"/>
      <w:numFmt w:val="lowerLetter"/>
      <w:lvlText w:val="%5."/>
      <w:lvlJc w:val="left"/>
      <w:pPr>
        <w:ind w:left="3600" w:hanging="360"/>
      </w:pPr>
    </w:lvl>
    <w:lvl w:ilvl="5" w:tplc="0BE24C9C">
      <w:start w:val="1"/>
      <w:numFmt w:val="lowerRoman"/>
      <w:lvlText w:val="%6."/>
      <w:lvlJc w:val="right"/>
      <w:pPr>
        <w:ind w:left="4320" w:hanging="180"/>
      </w:pPr>
    </w:lvl>
    <w:lvl w:ilvl="6" w:tplc="670EEFBE">
      <w:start w:val="1"/>
      <w:numFmt w:val="decimal"/>
      <w:lvlText w:val="%7."/>
      <w:lvlJc w:val="left"/>
      <w:pPr>
        <w:ind w:left="5040" w:hanging="360"/>
      </w:pPr>
    </w:lvl>
    <w:lvl w:ilvl="7" w:tplc="D278009C">
      <w:start w:val="1"/>
      <w:numFmt w:val="lowerLetter"/>
      <w:lvlText w:val="%8."/>
      <w:lvlJc w:val="left"/>
      <w:pPr>
        <w:ind w:left="5760" w:hanging="360"/>
      </w:pPr>
    </w:lvl>
    <w:lvl w:ilvl="8" w:tplc="A8FA08EC">
      <w:start w:val="1"/>
      <w:numFmt w:val="lowerRoman"/>
      <w:lvlText w:val="%9."/>
      <w:lvlJc w:val="right"/>
      <w:pPr>
        <w:ind w:left="6480" w:hanging="180"/>
      </w:pPr>
    </w:lvl>
  </w:abstractNum>
  <w:abstractNum w:abstractNumId="1">
    <w:nsid w:val="04196397"/>
    <w:multiLevelType w:val="hybridMultilevel"/>
    <w:tmpl w:val="EBE42F80"/>
    <w:lvl w:ilvl="0" w:tplc="C032EA7A">
      <w:start w:val="1"/>
      <w:numFmt w:val="bullet"/>
      <w:lvlText w:val="­"/>
      <w:lvlJc w:val="left"/>
      <w:pPr>
        <w:ind w:left="720" w:hanging="360"/>
      </w:pPr>
      <w:rPr>
        <w:rFonts w:ascii="Courier New" w:hAnsi="Courier New" w:hint="default"/>
      </w:rPr>
    </w:lvl>
    <w:lvl w:ilvl="1" w:tplc="CD86346A">
      <w:start w:val="1"/>
      <w:numFmt w:val="bullet"/>
      <w:lvlText w:val="o"/>
      <w:lvlJc w:val="left"/>
      <w:pPr>
        <w:ind w:left="1440" w:hanging="360"/>
      </w:pPr>
      <w:rPr>
        <w:rFonts w:ascii="Courier New" w:hAnsi="Courier New" w:cs="Courier New" w:hint="default"/>
      </w:rPr>
    </w:lvl>
    <w:lvl w:ilvl="2" w:tplc="47EA3808">
      <w:start w:val="1"/>
      <w:numFmt w:val="bullet"/>
      <w:lvlText w:val=""/>
      <w:lvlJc w:val="left"/>
      <w:pPr>
        <w:ind w:left="2160" w:hanging="360"/>
      </w:pPr>
      <w:rPr>
        <w:rFonts w:ascii="Wingdings" w:hAnsi="Wingdings" w:hint="default"/>
      </w:rPr>
    </w:lvl>
    <w:lvl w:ilvl="3" w:tplc="FBC2DC10">
      <w:start w:val="1"/>
      <w:numFmt w:val="bullet"/>
      <w:lvlText w:val=""/>
      <w:lvlJc w:val="left"/>
      <w:pPr>
        <w:ind w:left="2880" w:hanging="360"/>
      </w:pPr>
      <w:rPr>
        <w:rFonts w:ascii="Symbol" w:hAnsi="Symbol" w:hint="default"/>
      </w:rPr>
    </w:lvl>
    <w:lvl w:ilvl="4" w:tplc="FA6A3A0E">
      <w:start w:val="1"/>
      <w:numFmt w:val="bullet"/>
      <w:lvlText w:val="o"/>
      <w:lvlJc w:val="left"/>
      <w:pPr>
        <w:ind w:left="3600" w:hanging="360"/>
      </w:pPr>
      <w:rPr>
        <w:rFonts w:ascii="Courier New" w:hAnsi="Courier New" w:cs="Courier New" w:hint="default"/>
      </w:rPr>
    </w:lvl>
    <w:lvl w:ilvl="5" w:tplc="A55AFE92">
      <w:start w:val="1"/>
      <w:numFmt w:val="bullet"/>
      <w:lvlText w:val=""/>
      <w:lvlJc w:val="left"/>
      <w:pPr>
        <w:ind w:left="4320" w:hanging="360"/>
      </w:pPr>
      <w:rPr>
        <w:rFonts w:ascii="Wingdings" w:hAnsi="Wingdings" w:hint="default"/>
      </w:rPr>
    </w:lvl>
    <w:lvl w:ilvl="6" w:tplc="D11A7EA8">
      <w:start w:val="1"/>
      <w:numFmt w:val="bullet"/>
      <w:lvlText w:val=""/>
      <w:lvlJc w:val="left"/>
      <w:pPr>
        <w:ind w:left="5040" w:hanging="360"/>
      </w:pPr>
      <w:rPr>
        <w:rFonts w:ascii="Symbol" w:hAnsi="Symbol" w:hint="default"/>
      </w:rPr>
    </w:lvl>
    <w:lvl w:ilvl="7" w:tplc="7670185E">
      <w:start w:val="1"/>
      <w:numFmt w:val="bullet"/>
      <w:lvlText w:val="o"/>
      <w:lvlJc w:val="left"/>
      <w:pPr>
        <w:ind w:left="5760" w:hanging="360"/>
      </w:pPr>
      <w:rPr>
        <w:rFonts w:ascii="Courier New" w:hAnsi="Courier New" w:cs="Courier New" w:hint="default"/>
      </w:rPr>
    </w:lvl>
    <w:lvl w:ilvl="8" w:tplc="37F4D5A4">
      <w:start w:val="1"/>
      <w:numFmt w:val="bullet"/>
      <w:lvlText w:val=""/>
      <w:lvlJc w:val="left"/>
      <w:pPr>
        <w:ind w:left="6480" w:hanging="360"/>
      </w:pPr>
      <w:rPr>
        <w:rFonts w:ascii="Wingdings" w:hAnsi="Wingdings" w:hint="default"/>
      </w:rPr>
    </w:lvl>
  </w:abstractNum>
  <w:abstractNum w:abstractNumId="2">
    <w:nsid w:val="0F4043DA"/>
    <w:multiLevelType w:val="multilevel"/>
    <w:tmpl w:val="61E026BA"/>
    <w:lvl w:ilvl="0">
      <w:start w:val="1"/>
      <w:numFmt w:val="decimal"/>
      <w:lvlText w:val="%1."/>
      <w:lvlJc w:val="left"/>
      <w:pPr>
        <w:ind w:left="1778" w:hanging="360"/>
      </w:pPr>
      <w:rPr>
        <w:rFonts w:hint="default"/>
      </w:rPr>
    </w:lvl>
    <w:lvl w:ilvl="1">
      <w:start w:val="2"/>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
    <w:nsid w:val="0F6829EF"/>
    <w:multiLevelType w:val="hybridMultilevel"/>
    <w:tmpl w:val="D6C84FBC"/>
    <w:lvl w:ilvl="0" w:tplc="2EB8CE46">
      <w:start w:val="1"/>
      <w:numFmt w:val="decimal"/>
      <w:lvlText w:val="%1."/>
      <w:lvlJc w:val="left"/>
      <w:pPr>
        <w:ind w:left="1080" w:hanging="360"/>
      </w:pPr>
      <w:rPr>
        <w:rFonts w:hint="default"/>
      </w:rPr>
    </w:lvl>
    <w:lvl w:ilvl="1" w:tplc="F3327658">
      <w:start w:val="1"/>
      <w:numFmt w:val="lowerLetter"/>
      <w:lvlText w:val="%2."/>
      <w:lvlJc w:val="left"/>
      <w:pPr>
        <w:ind w:left="1440" w:hanging="360"/>
      </w:pPr>
    </w:lvl>
    <w:lvl w:ilvl="2" w:tplc="915ACCA8">
      <w:start w:val="1"/>
      <w:numFmt w:val="lowerRoman"/>
      <w:lvlText w:val="%3."/>
      <w:lvlJc w:val="right"/>
      <w:pPr>
        <w:ind w:left="2160" w:hanging="180"/>
      </w:pPr>
    </w:lvl>
    <w:lvl w:ilvl="3" w:tplc="FB464FF6">
      <w:start w:val="1"/>
      <w:numFmt w:val="decimal"/>
      <w:lvlText w:val="%4."/>
      <w:lvlJc w:val="left"/>
      <w:pPr>
        <w:ind w:left="2880" w:hanging="360"/>
      </w:pPr>
    </w:lvl>
    <w:lvl w:ilvl="4" w:tplc="06926DC0">
      <w:start w:val="1"/>
      <w:numFmt w:val="lowerLetter"/>
      <w:lvlText w:val="%5."/>
      <w:lvlJc w:val="left"/>
      <w:pPr>
        <w:ind w:left="3600" w:hanging="360"/>
      </w:pPr>
    </w:lvl>
    <w:lvl w:ilvl="5" w:tplc="00D8C16E">
      <w:start w:val="1"/>
      <w:numFmt w:val="lowerRoman"/>
      <w:lvlText w:val="%6."/>
      <w:lvlJc w:val="right"/>
      <w:pPr>
        <w:ind w:left="4320" w:hanging="180"/>
      </w:pPr>
    </w:lvl>
    <w:lvl w:ilvl="6" w:tplc="42ECCE62">
      <w:start w:val="1"/>
      <w:numFmt w:val="decimal"/>
      <w:lvlText w:val="%7."/>
      <w:lvlJc w:val="left"/>
      <w:pPr>
        <w:ind w:left="5040" w:hanging="360"/>
      </w:pPr>
    </w:lvl>
    <w:lvl w:ilvl="7" w:tplc="FA9CC0F2">
      <w:start w:val="1"/>
      <w:numFmt w:val="lowerLetter"/>
      <w:lvlText w:val="%8."/>
      <w:lvlJc w:val="left"/>
      <w:pPr>
        <w:ind w:left="5760" w:hanging="360"/>
      </w:pPr>
    </w:lvl>
    <w:lvl w:ilvl="8" w:tplc="9364DE04">
      <w:start w:val="1"/>
      <w:numFmt w:val="lowerRoman"/>
      <w:lvlText w:val="%9."/>
      <w:lvlJc w:val="right"/>
      <w:pPr>
        <w:ind w:left="6480" w:hanging="180"/>
      </w:pPr>
    </w:lvl>
  </w:abstractNum>
  <w:abstractNum w:abstractNumId="4">
    <w:nsid w:val="10D157F6"/>
    <w:multiLevelType w:val="hybridMultilevel"/>
    <w:tmpl w:val="6C4C2BFC"/>
    <w:lvl w:ilvl="0" w:tplc="D0166E1C">
      <w:start w:val="1"/>
      <w:numFmt w:val="decimal"/>
      <w:lvlText w:val="%1."/>
      <w:lvlJc w:val="left"/>
      <w:pPr>
        <w:ind w:left="720" w:hanging="360"/>
      </w:pPr>
      <w:rPr>
        <w:rFonts w:hint="default"/>
      </w:rPr>
    </w:lvl>
    <w:lvl w:ilvl="1" w:tplc="8506A462">
      <w:start w:val="1"/>
      <w:numFmt w:val="lowerLetter"/>
      <w:lvlText w:val="%2."/>
      <w:lvlJc w:val="left"/>
      <w:pPr>
        <w:ind w:left="1440" w:hanging="360"/>
      </w:pPr>
    </w:lvl>
    <w:lvl w:ilvl="2" w:tplc="B7F4A2FA">
      <w:start w:val="1"/>
      <w:numFmt w:val="lowerRoman"/>
      <w:lvlText w:val="%3."/>
      <w:lvlJc w:val="right"/>
      <w:pPr>
        <w:ind w:left="2160" w:hanging="180"/>
      </w:pPr>
    </w:lvl>
    <w:lvl w:ilvl="3" w:tplc="C5CE2928">
      <w:start w:val="1"/>
      <w:numFmt w:val="decimal"/>
      <w:lvlText w:val="%4."/>
      <w:lvlJc w:val="left"/>
      <w:pPr>
        <w:ind w:left="2880" w:hanging="360"/>
      </w:pPr>
    </w:lvl>
    <w:lvl w:ilvl="4" w:tplc="6652E000">
      <w:start w:val="1"/>
      <w:numFmt w:val="lowerLetter"/>
      <w:lvlText w:val="%5."/>
      <w:lvlJc w:val="left"/>
      <w:pPr>
        <w:ind w:left="3600" w:hanging="360"/>
      </w:pPr>
    </w:lvl>
    <w:lvl w:ilvl="5" w:tplc="E466BDD6">
      <w:start w:val="1"/>
      <w:numFmt w:val="lowerRoman"/>
      <w:lvlText w:val="%6."/>
      <w:lvlJc w:val="right"/>
      <w:pPr>
        <w:ind w:left="4320" w:hanging="180"/>
      </w:pPr>
    </w:lvl>
    <w:lvl w:ilvl="6" w:tplc="706A043E">
      <w:start w:val="1"/>
      <w:numFmt w:val="decimal"/>
      <w:lvlText w:val="%7."/>
      <w:lvlJc w:val="left"/>
      <w:pPr>
        <w:ind w:left="5040" w:hanging="360"/>
      </w:pPr>
    </w:lvl>
    <w:lvl w:ilvl="7" w:tplc="1A826590">
      <w:start w:val="1"/>
      <w:numFmt w:val="lowerLetter"/>
      <w:lvlText w:val="%8."/>
      <w:lvlJc w:val="left"/>
      <w:pPr>
        <w:ind w:left="5760" w:hanging="360"/>
      </w:pPr>
    </w:lvl>
    <w:lvl w:ilvl="8" w:tplc="A36CF792">
      <w:start w:val="1"/>
      <w:numFmt w:val="lowerRoman"/>
      <w:lvlText w:val="%9."/>
      <w:lvlJc w:val="right"/>
      <w:pPr>
        <w:ind w:left="6480" w:hanging="180"/>
      </w:pPr>
    </w:lvl>
  </w:abstractNum>
  <w:abstractNum w:abstractNumId="5">
    <w:nsid w:val="13845981"/>
    <w:multiLevelType w:val="hybridMultilevel"/>
    <w:tmpl w:val="E04A069E"/>
    <w:lvl w:ilvl="0" w:tplc="551C82A6">
      <w:start w:val="1"/>
      <w:numFmt w:val="bullet"/>
      <w:lvlText w:val=""/>
      <w:lvlJc w:val="left"/>
      <w:pPr>
        <w:ind w:left="1429" w:hanging="360"/>
      </w:pPr>
      <w:rPr>
        <w:rFonts w:ascii="Symbol" w:hAnsi="Symbol" w:hint="default"/>
      </w:rPr>
    </w:lvl>
    <w:lvl w:ilvl="1" w:tplc="A19EC38C">
      <w:start w:val="1"/>
      <w:numFmt w:val="bullet"/>
      <w:lvlText w:val="o"/>
      <w:lvlJc w:val="left"/>
      <w:pPr>
        <w:ind w:left="2149" w:hanging="360"/>
      </w:pPr>
      <w:rPr>
        <w:rFonts w:ascii="Courier New" w:hAnsi="Courier New" w:cs="Courier New" w:hint="default"/>
      </w:rPr>
    </w:lvl>
    <w:lvl w:ilvl="2" w:tplc="7DFA527A">
      <w:start w:val="1"/>
      <w:numFmt w:val="bullet"/>
      <w:lvlText w:val=""/>
      <w:lvlJc w:val="left"/>
      <w:pPr>
        <w:ind w:left="2869" w:hanging="360"/>
      </w:pPr>
      <w:rPr>
        <w:rFonts w:ascii="Wingdings" w:hAnsi="Wingdings" w:hint="default"/>
      </w:rPr>
    </w:lvl>
    <w:lvl w:ilvl="3" w:tplc="946466C0">
      <w:start w:val="1"/>
      <w:numFmt w:val="bullet"/>
      <w:lvlText w:val=""/>
      <w:lvlJc w:val="left"/>
      <w:pPr>
        <w:ind w:left="3589" w:hanging="360"/>
      </w:pPr>
      <w:rPr>
        <w:rFonts w:ascii="Symbol" w:hAnsi="Symbol" w:hint="default"/>
      </w:rPr>
    </w:lvl>
    <w:lvl w:ilvl="4" w:tplc="4D900CAC">
      <w:start w:val="1"/>
      <w:numFmt w:val="bullet"/>
      <w:lvlText w:val="o"/>
      <w:lvlJc w:val="left"/>
      <w:pPr>
        <w:ind w:left="4309" w:hanging="360"/>
      </w:pPr>
      <w:rPr>
        <w:rFonts w:ascii="Courier New" w:hAnsi="Courier New" w:cs="Courier New" w:hint="default"/>
      </w:rPr>
    </w:lvl>
    <w:lvl w:ilvl="5" w:tplc="9CBE8EA4">
      <w:start w:val="1"/>
      <w:numFmt w:val="bullet"/>
      <w:lvlText w:val=""/>
      <w:lvlJc w:val="left"/>
      <w:pPr>
        <w:ind w:left="5029" w:hanging="360"/>
      </w:pPr>
      <w:rPr>
        <w:rFonts w:ascii="Wingdings" w:hAnsi="Wingdings" w:hint="default"/>
      </w:rPr>
    </w:lvl>
    <w:lvl w:ilvl="6" w:tplc="98E4EE48">
      <w:start w:val="1"/>
      <w:numFmt w:val="bullet"/>
      <w:lvlText w:val=""/>
      <w:lvlJc w:val="left"/>
      <w:pPr>
        <w:ind w:left="5749" w:hanging="360"/>
      </w:pPr>
      <w:rPr>
        <w:rFonts w:ascii="Symbol" w:hAnsi="Symbol" w:hint="default"/>
      </w:rPr>
    </w:lvl>
    <w:lvl w:ilvl="7" w:tplc="047EBED6">
      <w:start w:val="1"/>
      <w:numFmt w:val="bullet"/>
      <w:lvlText w:val="o"/>
      <w:lvlJc w:val="left"/>
      <w:pPr>
        <w:ind w:left="6469" w:hanging="360"/>
      </w:pPr>
      <w:rPr>
        <w:rFonts w:ascii="Courier New" w:hAnsi="Courier New" w:cs="Courier New" w:hint="default"/>
      </w:rPr>
    </w:lvl>
    <w:lvl w:ilvl="8" w:tplc="B6FEB73A">
      <w:start w:val="1"/>
      <w:numFmt w:val="bullet"/>
      <w:lvlText w:val=""/>
      <w:lvlJc w:val="left"/>
      <w:pPr>
        <w:ind w:left="7189" w:hanging="360"/>
      </w:pPr>
      <w:rPr>
        <w:rFonts w:ascii="Wingdings" w:hAnsi="Wingdings" w:hint="default"/>
      </w:rPr>
    </w:lvl>
  </w:abstractNum>
  <w:abstractNum w:abstractNumId="6">
    <w:nsid w:val="148E51A0"/>
    <w:multiLevelType w:val="hybridMultilevel"/>
    <w:tmpl w:val="5CC2D4D8"/>
    <w:lvl w:ilvl="0" w:tplc="E71E1B86">
      <w:start w:val="1"/>
      <w:numFmt w:val="decimal"/>
      <w:lvlText w:val="%1."/>
      <w:lvlJc w:val="left"/>
      <w:pPr>
        <w:ind w:left="1080" w:hanging="360"/>
      </w:pPr>
      <w:rPr>
        <w:rFonts w:hint="default"/>
      </w:rPr>
    </w:lvl>
    <w:lvl w:ilvl="1" w:tplc="60E83496">
      <w:start w:val="1"/>
      <w:numFmt w:val="lowerLetter"/>
      <w:lvlText w:val="%2."/>
      <w:lvlJc w:val="left"/>
      <w:pPr>
        <w:ind w:left="1800" w:hanging="360"/>
      </w:pPr>
    </w:lvl>
    <w:lvl w:ilvl="2" w:tplc="EAB0E19E">
      <w:start w:val="1"/>
      <w:numFmt w:val="lowerRoman"/>
      <w:lvlText w:val="%3."/>
      <w:lvlJc w:val="right"/>
      <w:pPr>
        <w:ind w:left="2520" w:hanging="180"/>
      </w:pPr>
    </w:lvl>
    <w:lvl w:ilvl="3" w:tplc="FF90DAC2">
      <w:start w:val="1"/>
      <w:numFmt w:val="decimal"/>
      <w:lvlText w:val="%4."/>
      <w:lvlJc w:val="left"/>
      <w:pPr>
        <w:ind w:left="3240" w:hanging="360"/>
      </w:pPr>
    </w:lvl>
    <w:lvl w:ilvl="4" w:tplc="003EACCC">
      <w:start w:val="1"/>
      <w:numFmt w:val="lowerLetter"/>
      <w:lvlText w:val="%5."/>
      <w:lvlJc w:val="left"/>
      <w:pPr>
        <w:ind w:left="3960" w:hanging="360"/>
      </w:pPr>
    </w:lvl>
    <w:lvl w:ilvl="5" w:tplc="95F43430">
      <w:start w:val="1"/>
      <w:numFmt w:val="lowerRoman"/>
      <w:lvlText w:val="%6."/>
      <w:lvlJc w:val="right"/>
      <w:pPr>
        <w:ind w:left="4680" w:hanging="180"/>
      </w:pPr>
    </w:lvl>
    <w:lvl w:ilvl="6" w:tplc="70C6C4BC">
      <w:start w:val="1"/>
      <w:numFmt w:val="decimal"/>
      <w:lvlText w:val="%7."/>
      <w:lvlJc w:val="left"/>
      <w:pPr>
        <w:ind w:left="5400" w:hanging="360"/>
      </w:pPr>
    </w:lvl>
    <w:lvl w:ilvl="7" w:tplc="1CECDCC2">
      <w:start w:val="1"/>
      <w:numFmt w:val="lowerLetter"/>
      <w:lvlText w:val="%8."/>
      <w:lvlJc w:val="left"/>
      <w:pPr>
        <w:ind w:left="6120" w:hanging="360"/>
      </w:pPr>
    </w:lvl>
    <w:lvl w:ilvl="8" w:tplc="8EA0227A">
      <w:start w:val="1"/>
      <w:numFmt w:val="lowerRoman"/>
      <w:lvlText w:val="%9."/>
      <w:lvlJc w:val="right"/>
      <w:pPr>
        <w:ind w:left="6840" w:hanging="180"/>
      </w:pPr>
    </w:lvl>
  </w:abstractNum>
  <w:abstractNum w:abstractNumId="7">
    <w:nsid w:val="196744A5"/>
    <w:multiLevelType w:val="hybridMultilevel"/>
    <w:tmpl w:val="6F941D48"/>
    <w:lvl w:ilvl="0" w:tplc="939EA530">
      <w:start w:val="1"/>
      <w:numFmt w:val="decimal"/>
      <w:lvlText w:val="%1."/>
      <w:lvlJc w:val="left"/>
      <w:pPr>
        <w:ind w:left="1080" w:hanging="360"/>
      </w:pPr>
    </w:lvl>
    <w:lvl w:ilvl="1" w:tplc="9DCE83A8">
      <w:start w:val="1"/>
      <w:numFmt w:val="lowerLetter"/>
      <w:lvlText w:val="%2."/>
      <w:lvlJc w:val="left"/>
      <w:pPr>
        <w:ind w:left="1800" w:hanging="360"/>
      </w:pPr>
    </w:lvl>
    <w:lvl w:ilvl="2" w:tplc="658AEA96">
      <w:start w:val="1"/>
      <w:numFmt w:val="lowerRoman"/>
      <w:lvlText w:val="%3."/>
      <w:lvlJc w:val="right"/>
      <w:pPr>
        <w:ind w:left="2520" w:hanging="180"/>
      </w:pPr>
    </w:lvl>
    <w:lvl w:ilvl="3" w:tplc="0F5C7E32">
      <w:start w:val="1"/>
      <w:numFmt w:val="decimal"/>
      <w:lvlText w:val="%4."/>
      <w:lvlJc w:val="left"/>
      <w:pPr>
        <w:ind w:left="3240" w:hanging="360"/>
      </w:pPr>
    </w:lvl>
    <w:lvl w:ilvl="4" w:tplc="D11CDD38">
      <w:start w:val="1"/>
      <w:numFmt w:val="lowerLetter"/>
      <w:lvlText w:val="%5."/>
      <w:lvlJc w:val="left"/>
      <w:pPr>
        <w:ind w:left="3960" w:hanging="360"/>
      </w:pPr>
    </w:lvl>
    <w:lvl w:ilvl="5" w:tplc="6AE67E00">
      <w:start w:val="1"/>
      <w:numFmt w:val="lowerRoman"/>
      <w:lvlText w:val="%6."/>
      <w:lvlJc w:val="right"/>
      <w:pPr>
        <w:ind w:left="4680" w:hanging="180"/>
      </w:pPr>
    </w:lvl>
    <w:lvl w:ilvl="6" w:tplc="2F706C14">
      <w:start w:val="1"/>
      <w:numFmt w:val="decimal"/>
      <w:lvlText w:val="%7."/>
      <w:lvlJc w:val="left"/>
      <w:pPr>
        <w:ind w:left="5400" w:hanging="360"/>
      </w:pPr>
    </w:lvl>
    <w:lvl w:ilvl="7" w:tplc="A66AA72C">
      <w:start w:val="1"/>
      <w:numFmt w:val="lowerLetter"/>
      <w:lvlText w:val="%8."/>
      <w:lvlJc w:val="left"/>
      <w:pPr>
        <w:ind w:left="6120" w:hanging="360"/>
      </w:pPr>
    </w:lvl>
    <w:lvl w:ilvl="8" w:tplc="C7E2E2C2">
      <w:start w:val="1"/>
      <w:numFmt w:val="lowerRoman"/>
      <w:lvlText w:val="%9."/>
      <w:lvlJc w:val="right"/>
      <w:pPr>
        <w:ind w:left="6840" w:hanging="180"/>
      </w:pPr>
    </w:lvl>
  </w:abstractNum>
  <w:abstractNum w:abstractNumId="8">
    <w:nsid w:val="22C35572"/>
    <w:multiLevelType w:val="hybridMultilevel"/>
    <w:tmpl w:val="819804E0"/>
    <w:lvl w:ilvl="0" w:tplc="8028F3A2">
      <w:start w:val="1"/>
      <w:numFmt w:val="decimal"/>
      <w:lvlText w:val="%1."/>
      <w:lvlJc w:val="left"/>
      <w:pPr>
        <w:ind w:left="1069" w:hanging="360"/>
      </w:pPr>
      <w:rPr>
        <w:rFonts w:hint="default"/>
      </w:rPr>
    </w:lvl>
    <w:lvl w:ilvl="1" w:tplc="518CF1AC">
      <w:start w:val="1"/>
      <w:numFmt w:val="lowerLetter"/>
      <w:lvlText w:val="%2."/>
      <w:lvlJc w:val="left"/>
      <w:pPr>
        <w:ind w:left="1789" w:hanging="360"/>
      </w:pPr>
    </w:lvl>
    <w:lvl w:ilvl="2" w:tplc="D96EFC30">
      <w:start w:val="1"/>
      <w:numFmt w:val="lowerRoman"/>
      <w:lvlText w:val="%3."/>
      <w:lvlJc w:val="right"/>
      <w:pPr>
        <w:ind w:left="2509" w:hanging="180"/>
      </w:pPr>
    </w:lvl>
    <w:lvl w:ilvl="3" w:tplc="747C42D0">
      <w:start w:val="1"/>
      <w:numFmt w:val="decimal"/>
      <w:lvlText w:val="%4."/>
      <w:lvlJc w:val="left"/>
      <w:pPr>
        <w:ind w:left="3229" w:hanging="360"/>
      </w:pPr>
    </w:lvl>
    <w:lvl w:ilvl="4" w:tplc="B60ED83E">
      <w:start w:val="1"/>
      <w:numFmt w:val="lowerLetter"/>
      <w:lvlText w:val="%5."/>
      <w:lvlJc w:val="left"/>
      <w:pPr>
        <w:ind w:left="3949" w:hanging="360"/>
      </w:pPr>
    </w:lvl>
    <w:lvl w:ilvl="5" w:tplc="7096A1D4">
      <w:start w:val="1"/>
      <w:numFmt w:val="lowerRoman"/>
      <w:lvlText w:val="%6."/>
      <w:lvlJc w:val="right"/>
      <w:pPr>
        <w:ind w:left="4669" w:hanging="180"/>
      </w:pPr>
    </w:lvl>
    <w:lvl w:ilvl="6" w:tplc="E09E9FA4">
      <w:start w:val="1"/>
      <w:numFmt w:val="decimal"/>
      <w:lvlText w:val="%7."/>
      <w:lvlJc w:val="left"/>
      <w:pPr>
        <w:ind w:left="5389" w:hanging="360"/>
      </w:pPr>
    </w:lvl>
    <w:lvl w:ilvl="7" w:tplc="ECB229F6">
      <w:start w:val="1"/>
      <w:numFmt w:val="lowerLetter"/>
      <w:lvlText w:val="%8."/>
      <w:lvlJc w:val="left"/>
      <w:pPr>
        <w:ind w:left="6109" w:hanging="360"/>
      </w:pPr>
    </w:lvl>
    <w:lvl w:ilvl="8" w:tplc="0B94AF88">
      <w:start w:val="1"/>
      <w:numFmt w:val="lowerRoman"/>
      <w:lvlText w:val="%9."/>
      <w:lvlJc w:val="right"/>
      <w:pPr>
        <w:ind w:left="6829" w:hanging="180"/>
      </w:pPr>
    </w:lvl>
  </w:abstractNum>
  <w:abstractNum w:abstractNumId="9">
    <w:nsid w:val="248F2917"/>
    <w:multiLevelType w:val="hybridMultilevel"/>
    <w:tmpl w:val="17B6EB56"/>
    <w:lvl w:ilvl="0" w:tplc="F8E401BA">
      <w:start w:val="1"/>
      <w:numFmt w:val="decimal"/>
      <w:lvlText w:val="%1."/>
      <w:lvlJc w:val="left"/>
      <w:pPr>
        <w:ind w:left="1046" w:hanging="360"/>
      </w:pPr>
      <w:rPr>
        <w:rFonts w:hint="default"/>
      </w:rPr>
    </w:lvl>
    <w:lvl w:ilvl="1" w:tplc="7CF67BCE">
      <w:start w:val="1"/>
      <w:numFmt w:val="lowerLetter"/>
      <w:lvlText w:val="%2."/>
      <w:lvlJc w:val="left"/>
      <w:pPr>
        <w:ind w:left="1766" w:hanging="360"/>
      </w:pPr>
    </w:lvl>
    <w:lvl w:ilvl="2" w:tplc="08F87D36">
      <w:start w:val="1"/>
      <w:numFmt w:val="lowerRoman"/>
      <w:lvlText w:val="%3."/>
      <w:lvlJc w:val="right"/>
      <w:pPr>
        <w:ind w:left="2486" w:hanging="180"/>
      </w:pPr>
    </w:lvl>
    <w:lvl w:ilvl="3" w:tplc="E8A0CF5E">
      <w:start w:val="1"/>
      <w:numFmt w:val="decimal"/>
      <w:lvlText w:val="%4."/>
      <w:lvlJc w:val="left"/>
      <w:pPr>
        <w:ind w:left="3206" w:hanging="360"/>
      </w:pPr>
    </w:lvl>
    <w:lvl w:ilvl="4" w:tplc="C1F2FF6A">
      <w:start w:val="1"/>
      <w:numFmt w:val="lowerLetter"/>
      <w:lvlText w:val="%5."/>
      <w:lvlJc w:val="left"/>
      <w:pPr>
        <w:ind w:left="3926" w:hanging="360"/>
      </w:pPr>
    </w:lvl>
    <w:lvl w:ilvl="5" w:tplc="509CECA0">
      <w:start w:val="1"/>
      <w:numFmt w:val="lowerRoman"/>
      <w:lvlText w:val="%6."/>
      <w:lvlJc w:val="right"/>
      <w:pPr>
        <w:ind w:left="4646" w:hanging="180"/>
      </w:pPr>
    </w:lvl>
    <w:lvl w:ilvl="6" w:tplc="4150E910">
      <w:start w:val="1"/>
      <w:numFmt w:val="decimal"/>
      <w:lvlText w:val="%7."/>
      <w:lvlJc w:val="left"/>
      <w:pPr>
        <w:ind w:left="5366" w:hanging="360"/>
      </w:pPr>
    </w:lvl>
    <w:lvl w:ilvl="7" w:tplc="BCA0F5A4">
      <w:start w:val="1"/>
      <w:numFmt w:val="lowerLetter"/>
      <w:lvlText w:val="%8."/>
      <w:lvlJc w:val="left"/>
      <w:pPr>
        <w:ind w:left="6086" w:hanging="360"/>
      </w:pPr>
    </w:lvl>
    <w:lvl w:ilvl="8" w:tplc="5A3C1ADA">
      <w:start w:val="1"/>
      <w:numFmt w:val="lowerRoman"/>
      <w:lvlText w:val="%9."/>
      <w:lvlJc w:val="right"/>
      <w:pPr>
        <w:ind w:left="6806" w:hanging="180"/>
      </w:pPr>
    </w:lvl>
  </w:abstractNum>
  <w:abstractNum w:abstractNumId="10">
    <w:nsid w:val="286C01B5"/>
    <w:multiLevelType w:val="multilevel"/>
    <w:tmpl w:val="2F8095CA"/>
    <w:lvl w:ilvl="0">
      <w:start w:val="1"/>
      <w:numFmt w:val="decimal"/>
      <w:lvlText w:val="%1."/>
      <w:lvlJc w:val="left"/>
      <w:pPr>
        <w:ind w:left="1705" w:hanging="996"/>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nsid w:val="316475D6"/>
    <w:multiLevelType w:val="hybridMultilevel"/>
    <w:tmpl w:val="C56EB6CC"/>
    <w:lvl w:ilvl="0" w:tplc="60F03062">
      <w:start w:val="1"/>
      <w:numFmt w:val="bullet"/>
      <w:lvlText w:val=""/>
      <w:lvlJc w:val="left"/>
      <w:pPr>
        <w:tabs>
          <w:tab w:val="num" w:pos="720"/>
        </w:tabs>
        <w:ind w:left="720" w:hanging="360"/>
      </w:pPr>
      <w:rPr>
        <w:rFonts w:ascii="Symbol" w:hAnsi="Symbol" w:hint="default"/>
        <w:sz w:val="20"/>
      </w:rPr>
    </w:lvl>
    <w:lvl w:ilvl="1" w:tplc="6BCAB628">
      <w:start w:val="1"/>
      <w:numFmt w:val="bullet"/>
      <w:lvlText w:val="o"/>
      <w:lvlJc w:val="left"/>
      <w:pPr>
        <w:tabs>
          <w:tab w:val="num" w:pos="1440"/>
        </w:tabs>
        <w:ind w:left="1440" w:hanging="360"/>
      </w:pPr>
      <w:rPr>
        <w:rFonts w:ascii="Courier New" w:hAnsi="Courier New" w:hint="default"/>
        <w:sz w:val="20"/>
      </w:rPr>
    </w:lvl>
    <w:lvl w:ilvl="2" w:tplc="A22CF460">
      <w:start w:val="1"/>
      <w:numFmt w:val="bullet"/>
      <w:lvlText w:val=""/>
      <w:lvlJc w:val="left"/>
      <w:pPr>
        <w:tabs>
          <w:tab w:val="num" w:pos="2160"/>
        </w:tabs>
        <w:ind w:left="2160" w:hanging="360"/>
      </w:pPr>
      <w:rPr>
        <w:rFonts w:ascii="Wingdings" w:hAnsi="Wingdings" w:hint="default"/>
        <w:sz w:val="20"/>
      </w:rPr>
    </w:lvl>
    <w:lvl w:ilvl="3" w:tplc="96386600">
      <w:start w:val="1"/>
      <w:numFmt w:val="bullet"/>
      <w:lvlText w:val=""/>
      <w:lvlJc w:val="left"/>
      <w:pPr>
        <w:tabs>
          <w:tab w:val="num" w:pos="2880"/>
        </w:tabs>
        <w:ind w:left="2880" w:hanging="360"/>
      </w:pPr>
      <w:rPr>
        <w:rFonts w:ascii="Wingdings" w:hAnsi="Wingdings" w:hint="default"/>
        <w:sz w:val="20"/>
      </w:rPr>
    </w:lvl>
    <w:lvl w:ilvl="4" w:tplc="A00EC2B6">
      <w:start w:val="1"/>
      <w:numFmt w:val="bullet"/>
      <w:lvlText w:val=""/>
      <w:lvlJc w:val="left"/>
      <w:pPr>
        <w:tabs>
          <w:tab w:val="num" w:pos="3600"/>
        </w:tabs>
        <w:ind w:left="3600" w:hanging="360"/>
      </w:pPr>
      <w:rPr>
        <w:rFonts w:ascii="Wingdings" w:hAnsi="Wingdings" w:hint="default"/>
        <w:sz w:val="20"/>
      </w:rPr>
    </w:lvl>
    <w:lvl w:ilvl="5" w:tplc="3ACE5CF2">
      <w:start w:val="1"/>
      <w:numFmt w:val="bullet"/>
      <w:lvlText w:val=""/>
      <w:lvlJc w:val="left"/>
      <w:pPr>
        <w:tabs>
          <w:tab w:val="num" w:pos="4320"/>
        </w:tabs>
        <w:ind w:left="4320" w:hanging="360"/>
      </w:pPr>
      <w:rPr>
        <w:rFonts w:ascii="Wingdings" w:hAnsi="Wingdings" w:hint="default"/>
        <w:sz w:val="20"/>
      </w:rPr>
    </w:lvl>
    <w:lvl w:ilvl="6" w:tplc="205245EA">
      <w:start w:val="1"/>
      <w:numFmt w:val="bullet"/>
      <w:lvlText w:val=""/>
      <w:lvlJc w:val="left"/>
      <w:pPr>
        <w:tabs>
          <w:tab w:val="num" w:pos="5040"/>
        </w:tabs>
        <w:ind w:left="5040" w:hanging="360"/>
      </w:pPr>
      <w:rPr>
        <w:rFonts w:ascii="Wingdings" w:hAnsi="Wingdings" w:hint="default"/>
        <w:sz w:val="20"/>
      </w:rPr>
    </w:lvl>
    <w:lvl w:ilvl="7" w:tplc="6D8CED5A">
      <w:start w:val="1"/>
      <w:numFmt w:val="bullet"/>
      <w:lvlText w:val=""/>
      <w:lvlJc w:val="left"/>
      <w:pPr>
        <w:tabs>
          <w:tab w:val="num" w:pos="5760"/>
        </w:tabs>
        <w:ind w:left="5760" w:hanging="360"/>
      </w:pPr>
      <w:rPr>
        <w:rFonts w:ascii="Wingdings" w:hAnsi="Wingdings" w:hint="default"/>
        <w:sz w:val="20"/>
      </w:rPr>
    </w:lvl>
    <w:lvl w:ilvl="8" w:tplc="1D28E5D0">
      <w:start w:val="1"/>
      <w:numFmt w:val="bullet"/>
      <w:lvlText w:val=""/>
      <w:lvlJc w:val="left"/>
      <w:pPr>
        <w:tabs>
          <w:tab w:val="num" w:pos="6480"/>
        </w:tabs>
        <w:ind w:left="6480" w:hanging="360"/>
      </w:pPr>
      <w:rPr>
        <w:rFonts w:ascii="Wingdings" w:hAnsi="Wingdings" w:hint="default"/>
        <w:sz w:val="20"/>
      </w:rPr>
    </w:lvl>
  </w:abstractNum>
  <w:abstractNum w:abstractNumId="12">
    <w:nsid w:val="35FF278D"/>
    <w:multiLevelType w:val="hybridMultilevel"/>
    <w:tmpl w:val="21981D20"/>
    <w:lvl w:ilvl="0" w:tplc="A7780F1C">
      <w:start w:val="1"/>
      <w:numFmt w:val="decimal"/>
      <w:lvlText w:val="%1."/>
      <w:lvlJc w:val="left"/>
      <w:pPr>
        <w:ind w:left="1069" w:hanging="360"/>
      </w:pPr>
      <w:rPr>
        <w:rFonts w:hint="default"/>
      </w:rPr>
    </w:lvl>
    <w:lvl w:ilvl="1" w:tplc="E814DB7E">
      <w:start w:val="1"/>
      <w:numFmt w:val="lowerLetter"/>
      <w:lvlText w:val="%2."/>
      <w:lvlJc w:val="left"/>
      <w:pPr>
        <w:ind w:left="1789" w:hanging="360"/>
      </w:pPr>
    </w:lvl>
    <w:lvl w:ilvl="2" w:tplc="F0D4AA4C">
      <w:start w:val="1"/>
      <w:numFmt w:val="lowerRoman"/>
      <w:lvlText w:val="%3."/>
      <w:lvlJc w:val="right"/>
      <w:pPr>
        <w:ind w:left="2509" w:hanging="180"/>
      </w:pPr>
    </w:lvl>
    <w:lvl w:ilvl="3" w:tplc="CD48CC26">
      <w:start w:val="1"/>
      <w:numFmt w:val="decimal"/>
      <w:lvlText w:val="%4."/>
      <w:lvlJc w:val="left"/>
      <w:pPr>
        <w:ind w:left="3229" w:hanging="360"/>
      </w:pPr>
    </w:lvl>
    <w:lvl w:ilvl="4" w:tplc="4D1C9D2A">
      <w:start w:val="1"/>
      <w:numFmt w:val="lowerLetter"/>
      <w:lvlText w:val="%5."/>
      <w:lvlJc w:val="left"/>
      <w:pPr>
        <w:ind w:left="3949" w:hanging="360"/>
      </w:pPr>
    </w:lvl>
    <w:lvl w:ilvl="5" w:tplc="F8C8954A">
      <w:start w:val="1"/>
      <w:numFmt w:val="lowerRoman"/>
      <w:lvlText w:val="%6."/>
      <w:lvlJc w:val="right"/>
      <w:pPr>
        <w:ind w:left="4669" w:hanging="180"/>
      </w:pPr>
    </w:lvl>
    <w:lvl w:ilvl="6" w:tplc="C48CB848">
      <w:start w:val="1"/>
      <w:numFmt w:val="decimal"/>
      <w:lvlText w:val="%7."/>
      <w:lvlJc w:val="left"/>
      <w:pPr>
        <w:ind w:left="5389" w:hanging="360"/>
      </w:pPr>
    </w:lvl>
    <w:lvl w:ilvl="7" w:tplc="5B786A96">
      <w:start w:val="1"/>
      <w:numFmt w:val="lowerLetter"/>
      <w:lvlText w:val="%8."/>
      <w:lvlJc w:val="left"/>
      <w:pPr>
        <w:ind w:left="6109" w:hanging="360"/>
      </w:pPr>
    </w:lvl>
    <w:lvl w:ilvl="8" w:tplc="988EFB48">
      <w:start w:val="1"/>
      <w:numFmt w:val="lowerRoman"/>
      <w:lvlText w:val="%9."/>
      <w:lvlJc w:val="right"/>
      <w:pPr>
        <w:ind w:left="6829" w:hanging="180"/>
      </w:pPr>
    </w:lvl>
  </w:abstractNum>
  <w:abstractNum w:abstractNumId="13">
    <w:nsid w:val="3AB444B1"/>
    <w:multiLevelType w:val="hybridMultilevel"/>
    <w:tmpl w:val="1CB486E2"/>
    <w:lvl w:ilvl="0" w:tplc="F5101CB2">
      <w:start w:val="1"/>
      <w:numFmt w:val="decimal"/>
      <w:lvlText w:val="%1."/>
      <w:lvlJc w:val="left"/>
      <w:pPr>
        <w:ind w:left="720" w:hanging="360"/>
      </w:pPr>
      <w:rPr>
        <w:rFonts w:hint="default"/>
      </w:rPr>
    </w:lvl>
    <w:lvl w:ilvl="1" w:tplc="5C28D00C">
      <w:start w:val="1"/>
      <w:numFmt w:val="lowerLetter"/>
      <w:lvlText w:val="%2."/>
      <w:lvlJc w:val="left"/>
      <w:pPr>
        <w:ind w:left="1440" w:hanging="360"/>
      </w:pPr>
    </w:lvl>
    <w:lvl w:ilvl="2" w:tplc="D2A24B90">
      <w:start w:val="1"/>
      <w:numFmt w:val="lowerRoman"/>
      <w:lvlText w:val="%3."/>
      <w:lvlJc w:val="right"/>
      <w:pPr>
        <w:ind w:left="2160" w:hanging="180"/>
      </w:pPr>
    </w:lvl>
    <w:lvl w:ilvl="3" w:tplc="5A480880">
      <w:start w:val="1"/>
      <w:numFmt w:val="decimal"/>
      <w:lvlText w:val="%4."/>
      <w:lvlJc w:val="left"/>
      <w:pPr>
        <w:ind w:left="2880" w:hanging="360"/>
      </w:pPr>
    </w:lvl>
    <w:lvl w:ilvl="4" w:tplc="6AEC52B4">
      <w:start w:val="1"/>
      <w:numFmt w:val="lowerLetter"/>
      <w:lvlText w:val="%5."/>
      <w:lvlJc w:val="left"/>
      <w:pPr>
        <w:ind w:left="3600" w:hanging="360"/>
      </w:pPr>
    </w:lvl>
    <w:lvl w:ilvl="5" w:tplc="3EFA6842">
      <w:start w:val="1"/>
      <w:numFmt w:val="lowerRoman"/>
      <w:lvlText w:val="%6."/>
      <w:lvlJc w:val="right"/>
      <w:pPr>
        <w:ind w:left="4320" w:hanging="180"/>
      </w:pPr>
    </w:lvl>
    <w:lvl w:ilvl="6" w:tplc="019619CC">
      <w:start w:val="1"/>
      <w:numFmt w:val="decimal"/>
      <w:lvlText w:val="%7."/>
      <w:lvlJc w:val="left"/>
      <w:pPr>
        <w:ind w:left="5040" w:hanging="360"/>
      </w:pPr>
    </w:lvl>
    <w:lvl w:ilvl="7" w:tplc="E8A6E2CC">
      <w:start w:val="1"/>
      <w:numFmt w:val="lowerLetter"/>
      <w:lvlText w:val="%8."/>
      <w:lvlJc w:val="left"/>
      <w:pPr>
        <w:ind w:left="5760" w:hanging="360"/>
      </w:pPr>
    </w:lvl>
    <w:lvl w:ilvl="8" w:tplc="47A87ED2">
      <w:start w:val="1"/>
      <w:numFmt w:val="lowerRoman"/>
      <w:lvlText w:val="%9."/>
      <w:lvlJc w:val="right"/>
      <w:pPr>
        <w:ind w:left="6480" w:hanging="180"/>
      </w:pPr>
    </w:lvl>
  </w:abstractNum>
  <w:abstractNum w:abstractNumId="14">
    <w:nsid w:val="3AEC41B3"/>
    <w:multiLevelType w:val="hybridMultilevel"/>
    <w:tmpl w:val="4A96D6F6"/>
    <w:lvl w:ilvl="0" w:tplc="21A8A32C">
      <w:start w:val="1"/>
      <w:numFmt w:val="decimal"/>
      <w:lvlText w:val="%1."/>
      <w:lvlJc w:val="left"/>
      <w:pPr>
        <w:ind w:left="833" w:hanging="360"/>
      </w:pPr>
      <w:rPr>
        <w:rFonts w:hint="default"/>
      </w:rPr>
    </w:lvl>
    <w:lvl w:ilvl="1" w:tplc="6DB63B12">
      <w:start w:val="1"/>
      <w:numFmt w:val="lowerLetter"/>
      <w:lvlText w:val="%2."/>
      <w:lvlJc w:val="left"/>
      <w:pPr>
        <w:ind w:left="1553" w:hanging="360"/>
      </w:pPr>
    </w:lvl>
    <w:lvl w:ilvl="2" w:tplc="9962E8E8">
      <w:start w:val="1"/>
      <w:numFmt w:val="lowerRoman"/>
      <w:lvlText w:val="%3."/>
      <w:lvlJc w:val="right"/>
      <w:pPr>
        <w:ind w:left="2273" w:hanging="180"/>
      </w:pPr>
    </w:lvl>
    <w:lvl w:ilvl="3" w:tplc="A2E6D856">
      <w:start w:val="1"/>
      <w:numFmt w:val="decimal"/>
      <w:lvlText w:val="%4."/>
      <w:lvlJc w:val="left"/>
      <w:pPr>
        <w:ind w:left="2993" w:hanging="360"/>
      </w:pPr>
    </w:lvl>
    <w:lvl w:ilvl="4" w:tplc="DC5097D0">
      <w:start w:val="1"/>
      <w:numFmt w:val="lowerLetter"/>
      <w:lvlText w:val="%5."/>
      <w:lvlJc w:val="left"/>
      <w:pPr>
        <w:ind w:left="3713" w:hanging="360"/>
      </w:pPr>
    </w:lvl>
    <w:lvl w:ilvl="5" w:tplc="7FA8D77A">
      <w:start w:val="1"/>
      <w:numFmt w:val="lowerRoman"/>
      <w:lvlText w:val="%6."/>
      <w:lvlJc w:val="right"/>
      <w:pPr>
        <w:ind w:left="4433" w:hanging="180"/>
      </w:pPr>
    </w:lvl>
    <w:lvl w:ilvl="6" w:tplc="02C24056">
      <w:start w:val="1"/>
      <w:numFmt w:val="decimal"/>
      <w:lvlText w:val="%7."/>
      <w:lvlJc w:val="left"/>
      <w:pPr>
        <w:ind w:left="5153" w:hanging="360"/>
      </w:pPr>
    </w:lvl>
    <w:lvl w:ilvl="7" w:tplc="766A53E2">
      <w:start w:val="1"/>
      <w:numFmt w:val="lowerLetter"/>
      <w:lvlText w:val="%8."/>
      <w:lvlJc w:val="left"/>
      <w:pPr>
        <w:ind w:left="5873" w:hanging="360"/>
      </w:pPr>
    </w:lvl>
    <w:lvl w:ilvl="8" w:tplc="885E29BE">
      <w:start w:val="1"/>
      <w:numFmt w:val="lowerRoman"/>
      <w:lvlText w:val="%9."/>
      <w:lvlJc w:val="right"/>
      <w:pPr>
        <w:ind w:left="6593" w:hanging="180"/>
      </w:pPr>
    </w:lvl>
  </w:abstractNum>
  <w:abstractNum w:abstractNumId="15">
    <w:nsid w:val="3F962451"/>
    <w:multiLevelType w:val="hybridMultilevel"/>
    <w:tmpl w:val="E0F47DC8"/>
    <w:lvl w:ilvl="0" w:tplc="BEF0A9AC">
      <w:start w:val="1"/>
      <w:numFmt w:val="decimal"/>
      <w:lvlText w:val="%1."/>
      <w:lvlJc w:val="left"/>
      <w:pPr>
        <w:ind w:left="1440" w:hanging="360"/>
      </w:pPr>
    </w:lvl>
    <w:lvl w:ilvl="1" w:tplc="B4AE15C4">
      <w:start w:val="1"/>
      <w:numFmt w:val="lowerLetter"/>
      <w:lvlText w:val="%2."/>
      <w:lvlJc w:val="left"/>
      <w:pPr>
        <w:ind w:left="2160" w:hanging="360"/>
      </w:pPr>
    </w:lvl>
    <w:lvl w:ilvl="2" w:tplc="4F62DB28">
      <w:start w:val="1"/>
      <w:numFmt w:val="lowerRoman"/>
      <w:lvlText w:val="%3."/>
      <w:lvlJc w:val="right"/>
      <w:pPr>
        <w:ind w:left="2880" w:hanging="180"/>
      </w:pPr>
    </w:lvl>
    <w:lvl w:ilvl="3" w:tplc="1D9E8AFC">
      <w:start w:val="1"/>
      <w:numFmt w:val="decimal"/>
      <w:lvlText w:val="%4."/>
      <w:lvlJc w:val="left"/>
      <w:pPr>
        <w:ind w:left="3600" w:hanging="360"/>
      </w:pPr>
    </w:lvl>
    <w:lvl w:ilvl="4" w:tplc="74E4ACF0">
      <w:start w:val="1"/>
      <w:numFmt w:val="lowerLetter"/>
      <w:lvlText w:val="%5."/>
      <w:lvlJc w:val="left"/>
      <w:pPr>
        <w:ind w:left="4320" w:hanging="360"/>
      </w:pPr>
    </w:lvl>
    <w:lvl w:ilvl="5" w:tplc="F952673A">
      <w:start w:val="1"/>
      <w:numFmt w:val="lowerRoman"/>
      <w:lvlText w:val="%6."/>
      <w:lvlJc w:val="right"/>
      <w:pPr>
        <w:ind w:left="5040" w:hanging="180"/>
      </w:pPr>
    </w:lvl>
    <w:lvl w:ilvl="6" w:tplc="A43C1A6A">
      <w:start w:val="1"/>
      <w:numFmt w:val="decimal"/>
      <w:lvlText w:val="%7."/>
      <w:lvlJc w:val="left"/>
      <w:pPr>
        <w:ind w:left="5760" w:hanging="360"/>
      </w:pPr>
    </w:lvl>
    <w:lvl w:ilvl="7" w:tplc="BC9C27DC">
      <w:start w:val="1"/>
      <w:numFmt w:val="lowerLetter"/>
      <w:lvlText w:val="%8."/>
      <w:lvlJc w:val="left"/>
      <w:pPr>
        <w:ind w:left="6480" w:hanging="360"/>
      </w:pPr>
    </w:lvl>
    <w:lvl w:ilvl="8" w:tplc="6780F102">
      <w:start w:val="1"/>
      <w:numFmt w:val="lowerRoman"/>
      <w:lvlText w:val="%9."/>
      <w:lvlJc w:val="right"/>
      <w:pPr>
        <w:ind w:left="7200" w:hanging="180"/>
      </w:pPr>
    </w:lvl>
  </w:abstractNum>
  <w:abstractNum w:abstractNumId="16">
    <w:nsid w:val="45187C9A"/>
    <w:multiLevelType w:val="hybridMultilevel"/>
    <w:tmpl w:val="0A56EB44"/>
    <w:lvl w:ilvl="0" w:tplc="0F8EFFEA">
      <w:start w:val="1"/>
      <w:numFmt w:val="decimal"/>
      <w:lvlText w:val="%1."/>
      <w:lvlJc w:val="left"/>
      <w:pPr>
        <w:ind w:left="1080" w:hanging="360"/>
      </w:pPr>
      <w:rPr>
        <w:rFonts w:hint="default"/>
      </w:rPr>
    </w:lvl>
    <w:lvl w:ilvl="1" w:tplc="36D4DFDA">
      <w:start w:val="1"/>
      <w:numFmt w:val="lowerLetter"/>
      <w:lvlText w:val="%2."/>
      <w:lvlJc w:val="left"/>
      <w:pPr>
        <w:ind w:left="1440" w:hanging="360"/>
      </w:pPr>
    </w:lvl>
    <w:lvl w:ilvl="2" w:tplc="4DA4EF48">
      <w:start w:val="1"/>
      <w:numFmt w:val="lowerRoman"/>
      <w:lvlText w:val="%3."/>
      <w:lvlJc w:val="right"/>
      <w:pPr>
        <w:ind w:left="2160" w:hanging="180"/>
      </w:pPr>
    </w:lvl>
    <w:lvl w:ilvl="3" w:tplc="3FC00286">
      <w:start w:val="1"/>
      <w:numFmt w:val="decimal"/>
      <w:lvlText w:val="%4."/>
      <w:lvlJc w:val="left"/>
      <w:pPr>
        <w:ind w:left="2880" w:hanging="360"/>
      </w:pPr>
    </w:lvl>
    <w:lvl w:ilvl="4" w:tplc="2E221A8C">
      <w:start w:val="1"/>
      <w:numFmt w:val="lowerLetter"/>
      <w:lvlText w:val="%5."/>
      <w:lvlJc w:val="left"/>
      <w:pPr>
        <w:ind w:left="3600" w:hanging="360"/>
      </w:pPr>
    </w:lvl>
    <w:lvl w:ilvl="5" w:tplc="CCF8BD3E">
      <w:start w:val="1"/>
      <w:numFmt w:val="lowerRoman"/>
      <w:lvlText w:val="%6."/>
      <w:lvlJc w:val="right"/>
      <w:pPr>
        <w:ind w:left="4320" w:hanging="180"/>
      </w:pPr>
    </w:lvl>
    <w:lvl w:ilvl="6" w:tplc="A8FC5BAA">
      <w:start w:val="1"/>
      <w:numFmt w:val="decimal"/>
      <w:lvlText w:val="%7."/>
      <w:lvlJc w:val="left"/>
      <w:pPr>
        <w:ind w:left="5040" w:hanging="360"/>
      </w:pPr>
    </w:lvl>
    <w:lvl w:ilvl="7" w:tplc="219CB816">
      <w:start w:val="1"/>
      <w:numFmt w:val="lowerLetter"/>
      <w:lvlText w:val="%8."/>
      <w:lvlJc w:val="left"/>
      <w:pPr>
        <w:ind w:left="5760" w:hanging="360"/>
      </w:pPr>
    </w:lvl>
    <w:lvl w:ilvl="8" w:tplc="9A8A484C">
      <w:start w:val="1"/>
      <w:numFmt w:val="lowerRoman"/>
      <w:lvlText w:val="%9."/>
      <w:lvlJc w:val="right"/>
      <w:pPr>
        <w:ind w:left="6480" w:hanging="180"/>
      </w:pPr>
    </w:lvl>
  </w:abstractNum>
  <w:abstractNum w:abstractNumId="17">
    <w:nsid w:val="48994D8D"/>
    <w:multiLevelType w:val="multilevel"/>
    <w:tmpl w:val="00143F12"/>
    <w:lvl w:ilvl="0">
      <w:start w:val="1"/>
      <w:numFmt w:val="decimal"/>
      <w:lvlText w:val="%1."/>
      <w:lvlJc w:val="left"/>
      <w:pPr>
        <w:ind w:left="1069" w:hanging="360"/>
      </w:pPr>
      <w:rPr>
        <w:rFonts w:hint="default"/>
      </w:rPr>
    </w:lvl>
    <w:lvl w:ilvl="1">
      <w:start w:val="28"/>
      <w:numFmt w:val="decimal"/>
      <w:isLgl/>
      <w:lvlText w:val="%1.%2"/>
      <w:lvlJc w:val="left"/>
      <w:pPr>
        <w:ind w:left="1309" w:hanging="60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B29286C"/>
    <w:multiLevelType w:val="hybridMultilevel"/>
    <w:tmpl w:val="D346C94C"/>
    <w:lvl w:ilvl="0" w:tplc="FE4C56B0">
      <w:start w:val="1"/>
      <w:numFmt w:val="decimal"/>
      <w:lvlText w:val="%1."/>
      <w:lvlJc w:val="left"/>
      <w:pPr>
        <w:ind w:left="1080" w:hanging="360"/>
      </w:pPr>
    </w:lvl>
    <w:lvl w:ilvl="1" w:tplc="349A41DC">
      <w:start w:val="1"/>
      <w:numFmt w:val="lowerLetter"/>
      <w:lvlText w:val="%2."/>
      <w:lvlJc w:val="left"/>
      <w:pPr>
        <w:ind w:left="1800" w:hanging="360"/>
      </w:pPr>
    </w:lvl>
    <w:lvl w:ilvl="2" w:tplc="E70652C0">
      <w:start w:val="1"/>
      <w:numFmt w:val="lowerRoman"/>
      <w:lvlText w:val="%3."/>
      <w:lvlJc w:val="right"/>
      <w:pPr>
        <w:ind w:left="2520" w:hanging="180"/>
      </w:pPr>
    </w:lvl>
    <w:lvl w:ilvl="3" w:tplc="21C01050">
      <w:start w:val="1"/>
      <w:numFmt w:val="decimal"/>
      <w:lvlText w:val="%4."/>
      <w:lvlJc w:val="left"/>
      <w:pPr>
        <w:ind w:left="3240" w:hanging="360"/>
      </w:pPr>
    </w:lvl>
    <w:lvl w:ilvl="4" w:tplc="12ACBE34">
      <w:start w:val="1"/>
      <w:numFmt w:val="lowerLetter"/>
      <w:lvlText w:val="%5."/>
      <w:lvlJc w:val="left"/>
      <w:pPr>
        <w:ind w:left="3960" w:hanging="360"/>
      </w:pPr>
    </w:lvl>
    <w:lvl w:ilvl="5" w:tplc="548CF8A8">
      <w:start w:val="1"/>
      <w:numFmt w:val="lowerRoman"/>
      <w:lvlText w:val="%6."/>
      <w:lvlJc w:val="right"/>
      <w:pPr>
        <w:ind w:left="4680" w:hanging="180"/>
      </w:pPr>
    </w:lvl>
    <w:lvl w:ilvl="6" w:tplc="F8846FA4">
      <w:start w:val="1"/>
      <w:numFmt w:val="decimal"/>
      <w:lvlText w:val="%7."/>
      <w:lvlJc w:val="left"/>
      <w:pPr>
        <w:ind w:left="5400" w:hanging="360"/>
      </w:pPr>
    </w:lvl>
    <w:lvl w:ilvl="7" w:tplc="842AC5AA">
      <w:start w:val="1"/>
      <w:numFmt w:val="lowerLetter"/>
      <w:lvlText w:val="%8."/>
      <w:lvlJc w:val="left"/>
      <w:pPr>
        <w:ind w:left="6120" w:hanging="360"/>
      </w:pPr>
    </w:lvl>
    <w:lvl w:ilvl="8" w:tplc="B5A4F29E">
      <w:start w:val="1"/>
      <w:numFmt w:val="lowerRoman"/>
      <w:lvlText w:val="%9."/>
      <w:lvlJc w:val="right"/>
      <w:pPr>
        <w:ind w:left="6840" w:hanging="180"/>
      </w:pPr>
    </w:lvl>
  </w:abstractNum>
  <w:abstractNum w:abstractNumId="19">
    <w:nsid w:val="4D544DF2"/>
    <w:multiLevelType w:val="hybridMultilevel"/>
    <w:tmpl w:val="FA6A652C"/>
    <w:lvl w:ilvl="0" w:tplc="BFA0060C">
      <w:start w:val="1"/>
      <w:numFmt w:val="bullet"/>
      <w:lvlText w:val=""/>
      <w:lvlJc w:val="left"/>
      <w:pPr>
        <w:tabs>
          <w:tab w:val="num" w:pos="720"/>
        </w:tabs>
        <w:ind w:left="720" w:hanging="360"/>
      </w:pPr>
      <w:rPr>
        <w:rFonts w:ascii="Symbol" w:hAnsi="Symbol" w:hint="default"/>
        <w:sz w:val="20"/>
      </w:rPr>
    </w:lvl>
    <w:lvl w:ilvl="1" w:tplc="7054D0D6">
      <w:start w:val="1"/>
      <w:numFmt w:val="bullet"/>
      <w:lvlText w:val="o"/>
      <w:lvlJc w:val="left"/>
      <w:pPr>
        <w:tabs>
          <w:tab w:val="num" w:pos="1440"/>
        </w:tabs>
        <w:ind w:left="1440" w:hanging="360"/>
      </w:pPr>
      <w:rPr>
        <w:rFonts w:ascii="Courier New" w:hAnsi="Courier New" w:hint="default"/>
        <w:sz w:val="20"/>
      </w:rPr>
    </w:lvl>
    <w:lvl w:ilvl="2" w:tplc="5AC2530C">
      <w:start w:val="1"/>
      <w:numFmt w:val="bullet"/>
      <w:lvlText w:val=""/>
      <w:lvlJc w:val="left"/>
      <w:pPr>
        <w:tabs>
          <w:tab w:val="num" w:pos="2160"/>
        </w:tabs>
        <w:ind w:left="2160" w:hanging="360"/>
      </w:pPr>
      <w:rPr>
        <w:rFonts w:ascii="Wingdings" w:hAnsi="Wingdings" w:hint="default"/>
        <w:sz w:val="20"/>
      </w:rPr>
    </w:lvl>
    <w:lvl w:ilvl="3" w:tplc="4F5E52CE">
      <w:start w:val="1"/>
      <w:numFmt w:val="bullet"/>
      <w:lvlText w:val=""/>
      <w:lvlJc w:val="left"/>
      <w:pPr>
        <w:tabs>
          <w:tab w:val="num" w:pos="2880"/>
        </w:tabs>
        <w:ind w:left="2880" w:hanging="360"/>
      </w:pPr>
      <w:rPr>
        <w:rFonts w:ascii="Wingdings" w:hAnsi="Wingdings" w:hint="default"/>
        <w:sz w:val="20"/>
      </w:rPr>
    </w:lvl>
    <w:lvl w:ilvl="4" w:tplc="F82A2190">
      <w:start w:val="1"/>
      <w:numFmt w:val="bullet"/>
      <w:lvlText w:val=""/>
      <w:lvlJc w:val="left"/>
      <w:pPr>
        <w:tabs>
          <w:tab w:val="num" w:pos="3600"/>
        </w:tabs>
        <w:ind w:left="3600" w:hanging="360"/>
      </w:pPr>
      <w:rPr>
        <w:rFonts w:ascii="Wingdings" w:hAnsi="Wingdings" w:hint="default"/>
        <w:sz w:val="20"/>
      </w:rPr>
    </w:lvl>
    <w:lvl w:ilvl="5" w:tplc="D59A0E22">
      <w:start w:val="1"/>
      <w:numFmt w:val="bullet"/>
      <w:lvlText w:val=""/>
      <w:lvlJc w:val="left"/>
      <w:pPr>
        <w:tabs>
          <w:tab w:val="num" w:pos="4320"/>
        </w:tabs>
        <w:ind w:left="4320" w:hanging="360"/>
      </w:pPr>
      <w:rPr>
        <w:rFonts w:ascii="Wingdings" w:hAnsi="Wingdings" w:hint="default"/>
        <w:sz w:val="20"/>
      </w:rPr>
    </w:lvl>
    <w:lvl w:ilvl="6" w:tplc="88FE0422">
      <w:start w:val="1"/>
      <w:numFmt w:val="bullet"/>
      <w:lvlText w:val=""/>
      <w:lvlJc w:val="left"/>
      <w:pPr>
        <w:tabs>
          <w:tab w:val="num" w:pos="5040"/>
        </w:tabs>
        <w:ind w:left="5040" w:hanging="360"/>
      </w:pPr>
      <w:rPr>
        <w:rFonts w:ascii="Wingdings" w:hAnsi="Wingdings" w:hint="default"/>
        <w:sz w:val="20"/>
      </w:rPr>
    </w:lvl>
    <w:lvl w:ilvl="7" w:tplc="D210636C">
      <w:start w:val="1"/>
      <w:numFmt w:val="bullet"/>
      <w:lvlText w:val=""/>
      <w:lvlJc w:val="left"/>
      <w:pPr>
        <w:tabs>
          <w:tab w:val="num" w:pos="5760"/>
        </w:tabs>
        <w:ind w:left="5760" w:hanging="360"/>
      </w:pPr>
      <w:rPr>
        <w:rFonts w:ascii="Wingdings" w:hAnsi="Wingdings" w:hint="default"/>
        <w:sz w:val="20"/>
      </w:rPr>
    </w:lvl>
    <w:lvl w:ilvl="8" w:tplc="A91C2C16">
      <w:start w:val="1"/>
      <w:numFmt w:val="bullet"/>
      <w:lvlText w:val=""/>
      <w:lvlJc w:val="left"/>
      <w:pPr>
        <w:tabs>
          <w:tab w:val="num" w:pos="6480"/>
        </w:tabs>
        <w:ind w:left="6480" w:hanging="360"/>
      </w:pPr>
      <w:rPr>
        <w:rFonts w:ascii="Wingdings" w:hAnsi="Wingdings" w:hint="default"/>
        <w:sz w:val="20"/>
      </w:rPr>
    </w:lvl>
  </w:abstractNum>
  <w:abstractNum w:abstractNumId="20">
    <w:nsid w:val="4E915049"/>
    <w:multiLevelType w:val="multilevel"/>
    <w:tmpl w:val="1AC0B2AA"/>
    <w:lvl w:ilvl="0">
      <w:start w:val="1"/>
      <w:numFmt w:val="decimal"/>
      <w:lvlText w:val="%1."/>
      <w:lvlJc w:val="left"/>
      <w:pPr>
        <w:ind w:left="1778" w:hanging="360"/>
      </w:pPr>
      <w:rPr>
        <w:rFonts w:hint="default"/>
      </w:rPr>
    </w:lvl>
    <w:lvl w:ilvl="1">
      <w:start w:val="2"/>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1">
    <w:nsid w:val="4F802093"/>
    <w:multiLevelType w:val="hybridMultilevel"/>
    <w:tmpl w:val="A3047462"/>
    <w:lvl w:ilvl="0" w:tplc="4F3AB774">
      <w:start w:val="1"/>
      <w:numFmt w:val="decimal"/>
      <w:lvlText w:val="%1."/>
      <w:lvlJc w:val="left"/>
      <w:pPr>
        <w:ind w:left="1429" w:hanging="360"/>
      </w:pPr>
      <w:rPr>
        <w:rFonts w:hint="default"/>
      </w:rPr>
    </w:lvl>
    <w:lvl w:ilvl="1" w:tplc="52482D2A">
      <w:start w:val="1"/>
      <w:numFmt w:val="lowerLetter"/>
      <w:lvlText w:val="%2."/>
      <w:lvlJc w:val="left"/>
      <w:pPr>
        <w:ind w:left="2149" w:hanging="360"/>
      </w:pPr>
    </w:lvl>
    <w:lvl w:ilvl="2" w:tplc="06FC450C">
      <w:start w:val="1"/>
      <w:numFmt w:val="lowerRoman"/>
      <w:lvlText w:val="%3."/>
      <w:lvlJc w:val="right"/>
      <w:pPr>
        <w:ind w:left="2869" w:hanging="180"/>
      </w:pPr>
    </w:lvl>
    <w:lvl w:ilvl="3" w:tplc="6542EFB2">
      <w:start w:val="1"/>
      <w:numFmt w:val="decimal"/>
      <w:lvlText w:val="%4."/>
      <w:lvlJc w:val="left"/>
      <w:pPr>
        <w:ind w:left="3589" w:hanging="360"/>
      </w:pPr>
    </w:lvl>
    <w:lvl w:ilvl="4" w:tplc="1EB8F2F8">
      <w:start w:val="1"/>
      <w:numFmt w:val="lowerLetter"/>
      <w:lvlText w:val="%5."/>
      <w:lvlJc w:val="left"/>
      <w:pPr>
        <w:ind w:left="4309" w:hanging="360"/>
      </w:pPr>
    </w:lvl>
    <w:lvl w:ilvl="5" w:tplc="C20030B8">
      <w:start w:val="1"/>
      <w:numFmt w:val="lowerRoman"/>
      <w:lvlText w:val="%6."/>
      <w:lvlJc w:val="right"/>
      <w:pPr>
        <w:ind w:left="5029" w:hanging="180"/>
      </w:pPr>
    </w:lvl>
    <w:lvl w:ilvl="6" w:tplc="48D20BB2">
      <w:start w:val="1"/>
      <w:numFmt w:val="decimal"/>
      <w:lvlText w:val="%7."/>
      <w:lvlJc w:val="left"/>
      <w:pPr>
        <w:ind w:left="5749" w:hanging="360"/>
      </w:pPr>
    </w:lvl>
    <w:lvl w:ilvl="7" w:tplc="FA042F92">
      <w:start w:val="1"/>
      <w:numFmt w:val="lowerLetter"/>
      <w:lvlText w:val="%8."/>
      <w:lvlJc w:val="left"/>
      <w:pPr>
        <w:ind w:left="6469" w:hanging="360"/>
      </w:pPr>
    </w:lvl>
    <w:lvl w:ilvl="8" w:tplc="67CA399A">
      <w:start w:val="1"/>
      <w:numFmt w:val="lowerRoman"/>
      <w:lvlText w:val="%9."/>
      <w:lvlJc w:val="right"/>
      <w:pPr>
        <w:ind w:left="7189" w:hanging="180"/>
      </w:pPr>
    </w:lvl>
  </w:abstractNum>
  <w:abstractNum w:abstractNumId="22">
    <w:nsid w:val="50A1789E"/>
    <w:multiLevelType w:val="hybridMultilevel"/>
    <w:tmpl w:val="2F66B028"/>
    <w:lvl w:ilvl="0" w:tplc="8B0E403E">
      <w:start w:val="1"/>
      <w:numFmt w:val="bullet"/>
      <w:lvlText w:val=""/>
      <w:lvlJc w:val="left"/>
      <w:pPr>
        <w:ind w:left="720" w:hanging="360"/>
      </w:pPr>
      <w:rPr>
        <w:rFonts w:ascii="Symbol" w:hAnsi="Symbol" w:hint="default"/>
      </w:rPr>
    </w:lvl>
    <w:lvl w:ilvl="1" w:tplc="03A4E47C">
      <w:start w:val="1"/>
      <w:numFmt w:val="bullet"/>
      <w:lvlText w:val="o"/>
      <w:lvlJc w:val="left"/>
      <w:pPr>
        <w:ind w:left="1440" w:hanging="360"/>
      </w:pPr>
      <w:rPr>
        <w:rFonts w:ascii="Courier New" w:hAnsi="Courier New" w:cs="Courier New" w:hint="default"/>
      </w:rPr>
    </w:lvl>
    <w:lvl w:ilvl="2" w:tplc="03FC267E">
      <w:start w:val="1"/>
      <w:numFmt w:val="bullet"/>
      <w:lvlText w:val=""/>
      <w:lvlJc w:val="left"/>
      <w:pPr>
        <w:ind w:left="2160" w:hanging="360"/>
      </w:pPr>
      <w:rPr>
        <w:rFonts w:ascii="Wingdings" w:hAnsi="Wingdings" w:hint="default"/>
      </w:rPr>
    </w:lvl>
    <w:lvl w:ilvl="3" w:tplc="2C1229C0">
      <w:start w:val="1"/>
      <w:numFmt w:val="bullet"/>
      <w:lvlText w:val=""/>
      <w:lvlJc w:val="left"/>
      <w:pPr>
        <w:ind w:left="2880" w:hanging="360"/>
      </w:pPr>
      <w:rPr>
        <w:rFonts w:ascii="Symbol" w:hAnsi="Symbol" w:hint="default"/>
      </w:rPr>
    </w:lvl>
    <w:lvl w:ilvl="4" w:tplc="03C4E982">
      <w:start w:val="1"/>
      <w:numFmt w:val="bullet"/>
      <w:lvlText w:val="o"/>
      <w:lvlJc w:val="left"/>
      <w:pPr>
        <w:ind w:left="3600" w:hanging="360"/>
      </w:pPr>
      <w:rPr>
        <w:rFonts w:ascii="Courier New" w:hAnsi="Courier New" w:cs="Courier New" w:hint="default"/>
      </w:rPr>
    </w:lvl>
    <w:lvl w:ilvl="5" w:tplc="A408602A">
      <w:start w:val="1"/>
      <w:numFmt w:val="bullet"/>
      <w:lvlText w:val=""/>
      <w:lvlJc w:val="left"/>
      <w:pPr>
        <w:ind w:left="4320" w:hanging="360"/>
      </w:pPr>
      <w:rPr>
        <w:rFonts w:ascii="Wingdings" w:hAnsi="Wingdings" w:hint="default"/>
      </w:rPr>
    </w:lvl>
    <w:lvl w:ilvl="6" w:tplc="98CC62A6">
      <w:start w:val="1"/>
      <w:numFmt w:val="bullet"/>
      <w:lvlText w:val=""/>
      <w:lvlJc w:val="left"/>
      <w:pPr>
        <w:ind w:left="5040" w:hanging="360"/>
      </w:pPr>
      <w:rPr>
        <w:rFonts w:ascii="Symbol" w:hAnsi="Symbol" w:hint="default"/>
      </w:rPr>
    </w:lvl>
    <w:lvl w:ilvl="7" w:tplc="DF401E74">
      <w:start w:val="1"/>
      <w:numFmt w:val="bullet"/>
      <w:lvlText w:val="o"/>
      <w:lvlJc w:val="left"/>
      <w:pPr>
        <w:ind w:left="5760" w:hanging="360"/>
      </w:pPr>
      <w:rPr>
        <w:rFonts w:ascii="Courier New" w:hAnsi="Courier New" w:cs="Courier New" w:hint="default"/>
      </w:rPr>
    </w:lvl>
    <w:lvl w:ilvl="8" w:tplc="9DECDFFA">
      <w:start w:val="1"/>
      <w:numFmt w:val="bullet"/>
      <w:lvlText w:val=""/>
      <w:lvlJc w:val="left"/>
      <w:pPr>
        <w:ind w:left="6480" w:hanging="360"/>
      </w:pPr>
      <w:rPr>
        <w:rFonts w:ascii="Wingdings" w:hAnsi="Wingdings" w:hint="default"/>
      </w:rPr>
    </w:lvl>
  </w:abstractNum>
  <w:abstractNum w:abstractNumId="23">
    <w:nsid w:val="5184045B"/>
    <w:multiLevelType w:val="multilevel"/>
    <w:tmpl w:val="AB86B358"/>
    <w:lvl w:ilvl="0">
      <w:start w:val="1"/>
      <w:numFmt w:val="decimal"/>
      <w:lvlText w:val="%1."/>
      <w:lvlJc w:val="left"/>
      <w:pPr>
        <w:ind w:left="1778" w:hanging="360"/>
      </w:pPr>
      <w:rPr>
        <w:rFonts w:hint="default"/>
      </w:rPr>
    </w:lvl>
    <w:lvl w:ilvl="1">
      <w:start w:val="2"/>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4">
    <w:nsid w:val="54532F74"/>
    <w:multiLevelType w:val="hybridMultilevel"/>
    <w:tmpl w:val="65306514"/>
    <w:lvl w:ilvl="0" w:tplc="06FEB1F4">
      <w:start w:val="1"/>
      <w:numFmt w:val="decimal"/>
      <w:lvlText w:val="%1."/>
      <w:lvlJc w:val="left"/>
      <w:pPr>
        <w:ind w:left="720" w:hanging="360"/>
      </w:pPr>
    </w:lvl>
    <w:lvl w:ilvl="1" w:tplc="8E303BEE">
      <w:start w:val="1"/>
      <w:numFmt w:val="lowerLetter"/>
      <w:lvlText w:val="%2."/>
      <w:lvlJc w:val="left"/>
      <w:pPr>
        <w:ind w:left="1440" w:hanging="360"/>
      </w:pPr>
    </w:lvl>
    <w:lvl w:ilvl="2" w:tplc="7A80F7AC">
      <w:start w:val="1"/>
      <w:numFmt w:val="lowerRoman"/>
      <w:lvlText w:val="%3."/>
      <w:lvlJc w:val="right"/>
      <w:pPr>
        <w:ind w:left="2160" w:hanging="180"/>
      </w:pPr>
    </w:lvl>
    <w:lvl w:ilvl="3" w:tplc="3A4A8D98">
      <w:start w:val="1"/>
      <w:numFmt w:val="decimal"/>
      <w:lvlText w:val="%4."/>
      <w:lvlJc w:val="left"/>
      <w:pPr>
        <w:ind w:left="2880" w:hanging="360"/>
      </w:pPr>
    </w:lvl>
    <w:lvl w:ilvl="4" w:tplc="85EC342A">
      <w:start w:val="1"/>
      <w:numFmt w:val="lowerLetter"/>
      <w:lvlText w:val="%5."/>
      <w:lvlJc w:val="left"/>
      <w:pPr>
        <w:ind w:left="3600" w:hanging="360"/>
      </w:pPr>
    </w:lvl>
    <w:lvl w:ilvl="5" w:tplc="A1BC18CC">
      <w:start w:val="1"/>
      <w:numFmt w:val="lowerRoman"/>
      <w:lvlText w:val="%6."/>
      <w:lvlJc w:val="right"/>
      <w:pPr>
        <w:ind w:left="4320" w:hanging="180"/>
      </w:pPr>
    </w:lvl>
    <w:lvl w:ilvl="6" w:tplc="B646454C">
      <w:start w:val="1"/>
      <w:numFmt w:val="decimal"/>
      <w:lvlText w:val="%7."/>
      <w:lvlJc w:val="left"/>
      <w:pPr>
        <w:ind w:left="5040" w:hanging="360"/>
      </w:pPr>
    </w:lvl>
    <w:lvl w:ilvl="7" w:tplc="E3F0063E">
      <w:start w:val="1"/>
      <w:numFmt w:val="lowerLetter"/>
      <w:lvlText w:val="%8."/>
      <w:lvlJc w:val="left"/>
      <w:pPr>
        <w:ind w:left="5760" w:hanging="360"/>
      </w:pPr>
    </w:lvl>
    <w:lvl w:ilvl="8" w:tplc="F142FA4C">
      <w:start w:val="1"/>
      <w:numFmt w:val="lowerRoman"/>
      <w:lvlText w:val="%9."/>
      <w:lvlJc w:val="right"/>
      <w:pPr>
        <w:ind w:left="6480" w:hanging="180"/>
      </w:pPr>
    </w:lvl>
  </w:abstractNum>
  <w:abstractNum w:abstractNumId="25">
    <w:nsid w:val="553528C9"/>
    <w:multiLevelType w:val="hybridMultilevel"/>
    <w:tmpl w:val="C6B82126"/>
    <w:lvl w:ilvl="0" w:tplc="2B3AB43E">
      <w:start w:val="1"/>
      <w:numFmt w:val="decimal"/>
      <w:lvlText w:val="%1."/>
      <w:lvlJc w:val="left"/>
      <w:pPr>
        <w:ind w:left="1440" w:hanging="360"/>
      </w:pPr>
    </w:lvl>
    <w:lvl w:ilvl="1" w:tplc="45DEC3D2">
      <w:start w:val="1"/>
      <w:numFmt w:val="lowerLetter"/>
      <w:lvlText w:val="%2."/>
      <w:lvlJc w:val="left"/>
      <w:pPr>
        <w:ind w:left="2160" w:hanging="360"/>
      </w:pPr>
    </w:lvl>
    <w:lvl w:ilvl="2" w:tplc="D3145AB2">
      <w:start w:val="1"/>
      <w:numFmt w:val="lowerRoman"/>
      <w:lvlText w:val="%3."/>
      <w:lvlJc w:val="right"/>
      <w:pPr>
        <w:ind w:left="2880" w:hanging="180"/>
      </w:pPr>
    </w:lvl>
    <w:lvl w:ilvl="3" w:tplc="FC366EA8">
      <w:start w:val="1"/>
      <w:numFmt w:val="decimal"/>
      <w:lvlText w:val="%4."/>
      <w:lvlJc w:val="left"/>
      <w:pPr>
        <w:ind w:left="3600" w:hanging="360"/>
      </w:pPr>
    </w:lvl>
    <w:lvl w:ilvl="4" w:tplc="A4920E36">
      <w:start w:val="1"/>
      <w:numFmt w:val="lowerLetter"/>
      <w:lvlText w:val="%5."/>
      <w:lvlJc w:val="left"/>
      <w:pPr>
        <w:ind w:left="4320" w:hanging="360"/>
      </w:pPr>
    </w:lvl>
    <w:lvl w:ilvl="5" w:tplc="8432147C">
      <w:start w:val="1"/>
      <w:numFmt w:val="lowerRoman"/>
      <w:lvlText w:val="%6."/>
      <w:lvlJc w:val="right"/>
      <w:pPr>
        <w:ind w:left="5040" w:hanging="180"/>
      </w:pPr>
    </w:lvl>
    <w:lvl w:ilvl="6" w:tplc="1FB6DC38">
      <w:start w:val="1"/>
      <w:numFmt w:val="decimal"/>
      <w:lvlText w:val="%7."/>
      <w:lvlJc w:val="left"/>
      <w:pPr>
        <w:ind w:left="5760" w:hanging="360"/>
      </w:pPr>
    </w:lvl>
    <w:lvl w:ilvl="7" w:tplc="013810DE">
      <w:start w:val="1"/>
      <w:numFmt w:val="lowerLetter"/>
      <w:lvlText w:val="%8."/>
      <w:lvlJc w:val="left"/>
      <w:pPr>
        <w:ind w:left="6480" w:hanging="360"/>
      </w:pPr>
    </w:lvl>
    <w:lvl w:ilvl="8" w:tplc="7302AEF8">
      <w:start w:val="1"/>
      <w:numFmt w:val="lowerRoman"/>
      <w:lvlText w:val="%9."/>
      <w:lvlJc w:val="right"/>
      <w:pPr>
        <w:ind w:left="7200" w:hanging="180"/>
      </w:pPr>
    </w:lvl>
  </w:abstractNum>
  <w:abstractNum w:abstractNumId="26">
    <w:nsid w:val="583D6B50"/>
    <w:multiLevelType w:val="hybridMultilevel"/>
    <w:tmpl w:val="6C927EE0"/>
    <w:lvl w:ilvl="0" w:tplc="E08E46F4">
      <w:start w:val="1"/>
      <w:numFmt w:val="decimal"/>
      <w:lvlText w:val="%1."/>
      <w:lvlJc w:val="left"/>
      <w:pPr>
        <w:ind w:left="1080" w:hanging="360"/>
      </w:pPr>
    </w:lvl>
    <w:lvl w:ilvl="1" w:tplc="5254B446">
      <w:start w:val="1"/>
      <w:numFmt w:val="lowerLetter"/>
      <w:lvlText w:val="%2."/>
      <w:lvlJc w:val="left"/>
      <w:pPr>
        <w:ind w:left="1800" w:hanging="360"/>
      </w:pPr>
    </w:lvl>
    <w:lvl w:ilvl="2" w:tplc="92621D6C">
      <w:start w:val="1"/>
      <w:numFmt w:val="lowerRoman"/>
      <w:lvlText w:val="%3."/>
      <w:lvlJc w:val="right"/>
      <w:pPr>
        <w:ind w:left="2520" w:hanging="180"/>
      </w:pPr>
    </w:lvl>
    <w:lvl w:ilvl="3" w:tplc="3F807880">
      <w:start w:val="1"/>
      <w:numFmt w:val="decimal"/>
      <w:lvlText w:val="%4."/>
      <w:lvlJc w:val="left"/>
      <w:pPr>
        <w:ind w:left="3240" w:hanging="360"/>
      </w:pPr>
    </w:lvl>
    <w:lvl w:ilvl="4" w:tplc="2E4698C4">
      <w:start w:val="1"/>
      <w:numFmt w:val="lowerLetter"/>
      <w:lvlText w:val="%5."/>
      <w:lvlJc w:val="left"/>
      <w:pPr>
        <w:ind w:left="3960" w:hanging="360"/>
      </w:pPr>
    </w:lvl>
    <w:lvl w:ilvl="5" w:tplc="140A2250">
      <w:start w:val="1"/>
      <w:numFmt w:val="lowerRoman"/>
      <w:lvlText w:val="%6."/>
      <w:lvlJc w:val="right"/>
      <w:pPr>
        <w:ind w:left="4680" w:hanging="180"/>
      </w:pPr>
    </w:lvl>
    <w:lvl w:ilvl="6" w:tplc="B6767534">
      <w:start w:val="1"/>
      <w:numFmt w:val="decimal"/>
      <w:lvlText w:val="%7."/>
      <w:lvlJc w:val="left"/>
      <w:pPr>
        <w:ind w:left="5400" w:hanging="360"/>
      </w:pPr>
    </w:lvl>
    <w:lvl w:ilvl="7" w:tplc="DCA67140">
      <w:start w:val="1"/>
      <w:numFmt w:val="lowerLetter"/>
      <w:lvlText w:val="%8."/>
      <w:lvlJc w:val="left"/>
      <w:pPr>
        <w:ind w:left="6120" w:hanging="360"/>
      </w:pPr>
    </w:lvl>
    <w:lvl w:ilvl="8" w:tplc="34167CF8">
      <w:start w:val="1"/>
      <w:numFmt w:val="lowerRoman"/>
      <w:lvlText w:val="%9."/>
      <w:lvlJc w:val="right"/>
      <w:pPr>
        <w:ind w:left="6840" w:hanging="180"/>
      </w:pPr>
    </w:lvl>
  </w:abstractNum>
  <w:abstractNum w:abstractNumId="27">
    <w:nsid w:val="5AE70C05"/>
    <w:multiLevelType w:val="hybridMultilevel"/>
    <w:tmpl w:val="7FC4E352"/>
    <w:lvl w:ilvl="0" w:tplc="773A7A0E">
      <w:start w:val="1"/>
      <w:numFmt w:val="bullet"/>
      <w:lvlText w:val=""/>
      <w:lvlJc w:val="left"/>
      <w:pPr>
        <w:tabs>
          <w:tab w:val="num" w:pos="720"/>
        </w:tabs>
        <w:ind w:left="720" w:hanging="360"/>
      </w:pPr>
      <w:rPr>
        <w:rFonts w:ascii="Symbol" w:hAnsi="Symbol" w:hint="default"/>
        <w:sz w:val="20"/>
      </w:rPr>
    </w:lvl>
    <w:lvl w:ilvl="1" w:tplc="F47A96DC">
      <w:start w:val="1"/>
      <w:numFmt w:val="bullet"/>
      <w:lvlText w:val="o"/>
      <w:lvlJc w:val="left"/>
      <w:pPr>
        <w:tabs>
          <w:tab w:val="num" w:pos="1440"/>
        </w:tabs>
        <w:ind w:left="1440" w:hanging="360"/>
      </w:pPr>
      <w:rPr>
        <w:rFonts w:ascii="Courier New" w:hAnsi="Courier New" w:hint="default"/>
        <w:sz w:val="20"/>
      </w:rPr>
    </w:lvl>
    <w:lvl w:ilvl="2" w:tplc="0E6801C8">
      <w:start w:val="1"/>
      <w:numFmt w:val="bullet"/>
      <w:lvlText w:val=""/>
      <w:lvlJc w:val="left"/>
      <w:pPr>
        <w:tabs>
          <w:tab w:val="num" w:pos="2160"/>
        </w:tabs>
        <w:ind w:left="2160" w:hanging="360"/>
      </w:pPr>
      <w:rPr>
        <w:rFonts w:ascii="Wingdings" w:hAnsi="Wingdings" w:hint="default"/>
        <w:sz w:val="20"/>
      </w:rPr>
    </w:lvl>
    <w:lvl w:ilvl="3" w:tplc="9A0A1542">
      <w:start w:val="1"/>
      <w:numFmt w:val="bullet"/>
      <w:lvlText w:val=""/>
      <w:lvlJc w:val="left"/>
      <w:pPr>
        <w:tabs>
          <w:tab w:val="num" w:pos="2880"/>
        </w:tabs>
        <w:ind w:left="2880" w:hanging="360"/>
      </w:pPr>
      <w:rPr>
        <w:rFonts w:ascii="Wingdings" w:hAnsi="Wingdings" w:hint="default"/>
        <w:sz w:val="20"/>
      </w:rPr>
    </w:lvl>
    <w:lvl w:ilvl="4" w:tplc="E3B4FDF8">
      <w:start w:val="1"/>
      <w:numFmt w:val="bullet"/>
      <w:lvlText w:val=""/>
      <w:lvlJc w:val="left"/>
      <w:pPr>
        <w:tabs>
          <w:tab w:val="num" w:pos="3600"/>
        </w:tabs>
        <w:ind w:left="3600" w:hanging="360"/>
      </w:pPr>
      <w:rPr>
        <w:rFonts w:ascii="Wingdings" w:hAnsi="Wingdings" w:hint="default"/>
        <w:sz w:val="20"/>
      </w:rPr>
    </w:lvl>
    <w:lvl w:ilvl="5" w:tplc="C380933A">
      <w:start w:val="1"/>
      <w:numFmt w:val="bullet"/>
      <w:lvlText w:val=""/>
      <w:lvlJc w:val="left"/>
      <w:pPr>
        <w:tabs>
          <w:tab w:val="num" w:pos="4320"/>
        </w:tabs>
        <w:ind w:left="4320" w:hanging="360"/>
      </w:pPr>
      <w:rPr>
        <w:rFonts w:ascii="Wingdings" w:hAnsi="Wingdings" w:hint="default"/>
        <w:sz w:val="20"/>
      </w:rPr>
    </w:lvl>
    <w:lvl w:ilvl="6" w:tplc="95EADA10">
      <w:start w:val="1"/>
      <w:numFmt w:val="bullet"/>
      <w:lvlText w:val=""/>
      <w:lvlJc w:val="left"/>
      <w:pPr>
        <w:tabs>
          <w:tab w:val="num" w:pos="5040"/>
        </w:tabs>
        <w:ind w:left="5040" w:hanging="360"/>
      </w:pPr>
      <w:rPr>
        <w:rFonts w:ascii="Wingdings" w:hAnsi="Wingdings" w:hint="default"/>
        <w:sz w:val="20"/>
      </w:rPr>
    </w:lvl>
    <w:lvl w:ilvl="7" w:tplc="2306ECA2">
      <w:start w:val="1"/>
      <w:numFmt w:val="bullet"/>
      <w:lvlText w:val=""/>
      <w:lvlJc w:val="left"/>
      <w:pPr>
        <w:tabs>
          <w:tab w:val="num" w:pos="5760"/>
        </w:tabs>
        <w:ind w:left="5760" w:hanging="360"/>
      </w:pPr>
      <w:rPr>
        <w:rFonts w:ascii="Wingdings" w:hAnsi="Wingdings" w:hint="default"/>
        <w:sz w:val="20"/>
      </w:rPr>
    </w:lvl>
    <w:lvl w:ilvl="8" w:tplc="B9743622">
      <w:start w:val="1"/>
      <w:numFmt w:val="bullet"/>
      <w:lvlText w:val=""/>
      <w:lvlJc w:val="left"/>
      <w:pPr>
        <w:tabs>
          <w:tab w:val="num" w:pos="6480"/>
        </w:tabs>
        <w:ind w:left="6480" w:hanging="360"/>
      </w:pPr>
      <w:rPr>
        <w:rFonts w:ascii="Wingdings" w:hAnsi="Wingdings" w:hint="default"/>
        <w:sz w:val="20"/>
      </w:rPr>
    </w:lvl>
  </w:abstractNum>
  <w:abstractNum w:abstractNumId="28">
    <w:nsid w:val="600576C3"/>
    <w:multiLevelType w:val="multilevel"/>
    <w:tmpl w:val="E070D55C"/>
    <w:lvl w:ilvl="0">
      <w:start w:val="1"/>
      <w:numFmt w:val="decimal"/>
      <w:lvlText w:val="%1."/>
      <w:lvlJc w:val="left"/>
      <w:pPr>
        <w:ind w:left="1778" w:hanging="360"/>
      </w:pPr>
      <w:rPr>
        <w:rFonts w:hint="default"/>
      </w:rPr>
    </w:lvl>
    <w:lvl w:ilvl="1">
      <w:start w:val="2"/>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nsid w:val="60EF7EB8"/>
    <w:multiLevelType w:val="hybridMultilevel"/>
    <w:tmpl w:val="3F66ABF2"/>
    <w:lvl w:ilvl="0" w:tplc="16F624F2">
      <w:start w:val="1"/>
      <w:numFmt w:val="decimal"/>
      <w:lvlText w:val="%1."/>
      <w:lvlJc w:val="left"/>
      <w:pPr>
        <w:ind w:left="1046" w:hanging="360"/>
      </w:pPr>
      <w:rPr>
        <w:rFonts w:hint="default"/>
      </w:rPr>
    </w:lvl>
    <w:lvl w:ilvl="1" w:tplc="B69C04D0">
      <w:start w:val="1"/>
      <w:numFmt w:val="lowerLetter"/>
      <w:lvlText w:val="%2."/>
      <w:lvlJc w:val="left"/>
      <w:pPr>
        <w:ind w:left="1766" w:hanging="360"/>
      </w:pPr>
    </w:lvl>
    <w:lvl w:ilvl="2" w:tplc="F58C8452">
      <w:start w:val="1"/>
      <w:numFmt w:val="lowerRoman"/>
      <w:lvlText w:val="%3."/>
      <w:lvlJc w:val="right"/>
      <w:pPr>
        <w:ind w:left="2486" w:hanging="180"/>
      </w:pPr>
    </w:lvl>
    <w:lvl w:ilvl="3" w:tplc="A1C8F6C2">
      <w:start w:val="1"/>
      <w:numFmt w:val="decimal"/>
      <w:lvlText w:val="%4."/>
      <w:lvlJc w:val="left"/>
      <w:pPr>
        <w:ind w:left="3206" w:hanging="360"/>
      </w:pPr>
    </w:lvl>
    <w:lvl w:ilvl="4" w:tplc="1438EF0A">
      <w:start w:val="1"/>
      <w:numFmt w:val="lowerLetter"/>
      <w:lvlText w:val="%5."/>
      <w:lvlJc w:val="left"/>
      <w:pPr>
        <w:ind w:left="3926" w:hanging="360"/>
      </w:pPr>
    </w:lvl>
    <w:lvl w:ilvl="5" w:tplc="F1F278B4">
      <w:start w:val="1"/>
      <w:numFmt w:val="lowerRoman"/>
      <w:lvlText w:val="%6."/>
      <w:lvlJc w:val="right"/>
      <w:pPr>
        <w:ind w:left="4646" w:hanging="180"/>
      </w:pPr>
    </w:lvl>
    <w:lvl w:ilvl="6" w:tplc="107CB12E">
      <w:start w:val="1"/>
      <w:numFmt w:val="decimal"/>
      <w:lvlText w:val="%7."/>
      <w:lvlJc w:val="left"/>
      <w:pPr>
        <w:ind w:left="5366" w:hanging="360"/>
      </w:pPr>
    </w:lvl>
    <w:lvl w:ilvl="7" w:tplc="E5D84000">
      <w:start w:val="1"/>
      <w:numFmt w:val="lowerLetter"/>
      <w:lvlText w:val="%8."/>
      <w:lvlJc w:val="left"/>
      <w:pPr>
        <w:ind w:left="6086" w:hanging="360"/>
      </w:pPr>
    </w:lvl>
    <w:lvl w:ilvl="8" w:tplc="9120ECA8">
      <w:start w:val="1"/>
      <w:numFmt w:val="lowerRoman"/>
      <w:lvlText w:val="%9."/>
      <w:lvlJc w:val="right"/>
      <w:pPr>
        <w:ind w:left="6806" w:hanging="180"/>
      </w:pPr>
    </w:lvl>
  </w:abstractNum>
  <w:abstractNum w:abstractNumId="30">
    <w:nsid w:val="65646E68"/>
    <w:multiLevelType w:val="hybridMultilevel"/>
    <w:tmpl w:val="B4C80434"/>
    <w:lvl w:ilvl="0" w:tplc="76CE3786">
      <w:start w:val="1"/>
      <w:numFmt w:val="decimal"/>
      <w:lvlText w:val="%1."/>
      <w:lvlJc w:val="left"/>
      <w:pPr>
        <w:ind w:left="2071" w:hanging="1215"/>
      </w:pPr>
      <w:rPr>
        <w:rFonts w:hint="default"/>
      </w:rPr>
    </w:lvl>
    <w:lvl w:ilvl="1" w:tplc="80640874">
      <w:start w:val="1"/>
      <w:numFmt w:val="lowerLetter"/>
      <w:lvlText w:val="%2."/>
      <w:lvlJc w:val="left"/>
      <w:pPr>
        <w:ind w:left="1936" w:hanging="360"/>
      </w:pPr>
    </w:lvl>
    <w:lvl w:ilvl="2" w:tplc="BA9A4E64">
      <w:start w:val="1"/>
      <w:numFmt w:val="lowerRoman"/>
      <w:lvlText w:val="%3."/>
      <w:lvlJc w:val="right"/>
      <w:pPr>
        <w:ind w:left="2656" w:hanging="180"/>
      </w:pPr>
    </w:lvl>
    <w:lvl w:ilvl="3" w:tplc="DD3E0FA0">
      <w:start w:val="1"/>
      <w:numFmt w:val="decimal"/>
      <w:lvlText w:val="%4."/>
      <w:lvlJc w:val="left"/>
      <w:pPr>
        <w:ind w:left="3376" w:hanging="360"/>
      </w:pPr>
    </w:lvl>
    <w:lvl w:ilvl="4" w:tplc="D3C833F8">
      <w:start w:val="1"/>
      <w:numFmt w:val="lowerLetter"/>
      <w:lvlText w:val="%5."/>
      <w:lvlJc w:val="left"/>
      <w:pPr>
        <w:ind w:left="4096" w:hanging="360"/>
      </w:pPr>
    </w:lvl>
    <w:lvl w:ilvl="5" w:tplc="2EBE800A">
      <w:start w:val="1"/>
      <w:numFmt w:val="lowerRoman"/>
      <w:lvlText w:val="%6."/>
      <w:lvlJc w:val="right"/>
      <w:pPr>
        <w:ind w:left="4816" w:hanging="180"/>
      </w:pPr>
    </w:lvl>
    <w:lvl w:ilvl="6" w:tplc="632CE4AC">
      <w:start w:val="1"/>
      <w:numFmt w:val="decimal"/>
      <w:lvlText w:val="%7."/>
      <w:lvlJc w:val="left"/>
      <w:pPr>
        <w:ind w:left="5536" w:hanging="360"/>
      </w:pPr>
    </w:lvl>
    <w:lvl w:ilvl="7" w:tplc="44B2B782">
      <w:start w:val="1"/>
      <w:numFmt w:val="lowerLetter"/>
      <w:lvlText w:val="%8."/>
      <w:lvlJc w:val="left"/>
      <w:pPr>
        <w:ind w:left="6256" w:hanging="360"/>
      </w:pPr>
    </w:lvl>
    <w:lvl w:ilvl="8" w:tplc="7028199E">
      <w:start w:val="1"/>
      <w:numFmt w:val="lowerRoman"/>
      <w:lvlText w:val="%9."/>
      <w:lvlJc w:val="right"/>
      <w:pPr>
        <w:ind w:left="6976" w:hanging="180"/>
      </w:pPr>
    </w:lvl>
  </w:abstractNum>
  <w:abstractNum w:abstractNumId="31">
    <w:nsid w:val="669700BE"/>
    <w:multiLevelType w:val="hybridMultilevel"/>
    <w:tmpl w:val="66A40C36"/>
    <w:lvl w:ilvl="0" w:tplc="E8966412">
      <w:start w:val="1"/>
      <w:numFmt w:val="decimal"/>
      <w:lvlText w:val="%1."/>
      <w:lvlJc w:val="left"/>
      <w:pPr>
        <w:ind w:left="1069" w:hanging="360"/>
      </w:pPr>
      <w:rPr>
        <w:rFonts w:hint="default"/>
      </w:rPr>
    </w:lvl>
    <w:lvl w:ilvl="1" w:tplc="79E01EBA">
      <w:start w:val="1"/>
      <w:numFmt w:val="lowerLetter"/>
      <w:lvlText w:val="%2."/>
      <w:lvlJc w:val="left"/>
      <w:pPr>
        <w:ind w:left="1440" w:hanging="360"/>
      </w:pPr>
    </w:lvl>
    <w:lvl w:ilvl="2" w:tplc="12CA46BE">
      <w:start w:val="1"/>
      <w:numFmt w:val="lowerRoman"/>
      <w:lvlText w:val="%3."/>
      <w:lvlJc w:val="right"/>
      <w:pPr>
        <w:ind w:left="2160" w:hanging="180"/>
      </w:pPr>
    </w:lvl>
    <w:lvl w:ilvl="3" w:tplc="64100ED8">
      <w:start w:val="1"/>
      <w:numFmt w:val="decimal"/>
      <w:lvlText w:val="%4."/>
      <w:lvlJc w:val="left"/>
      <w:pPr>
        <w:ind w:left="2880" w:hanging="360"/>
      </w:pPr>
    </w:lvl>
    <w:lvl w:ilvl="4" w:tplc="DADCE15C">
      <w:start w:val="1"/>
      <w:numFmt w:val="lowerLetter"/>
      <w:lvlText w:val="%5."/>
      <w:lvlJc w:val="left"/>
      <w:pPr>
        <w:ind w:left="3600" w:hanging="360"/>
      </w:pPr>
    </w:lvl>
    <w:lvl w:ilvl="5" w:tplc="48A0908E">
      <w:start w:val="1"/>
      <w:numFmt w:val="lowerRoman"/>
      <w:lvlText w:val="%6."/>
      <w:lvlJc w:val="right"/>
      <w:pPr>
        <w:ind w:left="4320" w:hanging="180"/>
      </w:pPr>
    </w:lvl>
    <w:lvl w:ilvl="6" w:tplc="1FEC1706">
      <w:start w:val="1"/>
      <w:numFmt w:val="decimal"/>
      <w:lvlText w:val="%7."/>
      <w:lvlJc w:val="left"/>
      <w:pPr>
        <w:ind w:left="5040" w:hanging="360"/>
      </w:pPr>
    </w:lvl>
    <w:lvl w:ilvl="7" w:tplc="9B1E6620">
      <w:start w:val="1"/>
      <w:numFmt w:val="lowerLetter"/>
      <w:lvlText w:val="%8."/>
      <w:lvlJc w:val="left"/>
      <w:pPr>
        <w:ind w:left="5760" w:hanging="360"/>
      </w:pPr>
    </w:lvl>
    <w:lvl w:ilvl="8" w:tplc="672C90E2">
      <w:start w:val="1"/>
      <w:numFmt w:val="lowerRoman"/>
      <w:lvlText w:val="%9."/>
      <w:lvlJc w:val="right"/>
      <w:pPr>
        <w:ind w:left="6480" w:hanging="180"/>
      </w:pPr>
    </w:lvl>
  </w:abstractNum>
  <w:abstractNum w:abstractNumId="32">
    <w:nsid w:val="68931A7F"/>
    <w:multiLevelType w:val="hybridMultilevel"/>
    <w:tmpl w:val="6EA4E11A"/>
    <w:lvl w:ilvl="0" w:tplc="545A8E9E">
      <w:start w:val="1"/>
      <w:numFmt w:val="decimal"/>
      <w:lvlText w:val="%1."/>
      <w:lvlJc w:val="left"/>
      <w:pPr>
        <w:ind w:left="1080" w:hanging="360"/>
      </w:pPr>
    </w:lvl>
    <w:lvl w:ilvl="1" w:tplc="C9429E0E">
      <w:start w:val="1"/>
      <w:numFmt w:val="lowerLetter"/>
      <w:lvlText w:val="%2."/>
      <w:lvlJc w:val="left"/>
      <w:pPr>
        <w:ind w:left="1800" w:hanging="360"/>
      </w:pPr>
    </w:lvl>
    <w:lvl w:ilvl="2" w:tplc="240EB132">
      <w:start w:val="1"/>
      <w:numFmt w:val="lowerRoman"/>
      <w:lvlText w:val="%3."/>
      <w:lvlJc w:val="right"/>
      <w:pPr>
        <w:ind w:left="2520" w:hanging="180"/>
      </w:pPr>
    </w:lvl>
    <w:lvl w:ilvl="3" w:tplc="6B647DC4">
      <w:start w:val="1"/>
      <w:numFmt w:val="decimal"/>
      <w:lvlText w:val="%4."/>
      <w:lvlJc w:val="left"/>
      <w:pPr>
        <w:ind w:left="3240" w:hanging="360"/>
      </w:pPr>
    </w:lvl>
    <w:lvl w:ilvl="4" w:tplc="55041326">
      <w:start w:val="1"/>
      <w:numFmt w:val="lowerLetter"/>
      <w:lvlText w:val="%5."/>
      <w:lvlJc w:val="left"/>
      <w:pPr>
        <w:ind w:left="3960" w:hanging="360"/>
      </w:pPr>
    </w:lvl>
    <w:lvl w:ilvl="5" w:tplc="DE1671C6">
      <w:start w:val="1"/>
      <w:numFmt w:val="lowerRoman"/>
      <w:lvlText w:val="%6."/>
      <w:lvlJc w:val="right"/>
      <w:pPr>
        <w:ind w:left="4680" w:hanging="180"/>
      </w:pPr>
    </w:lvl>
    <w:lvl w:ilvl="6" w:tplc="2660B42C">
      <w:start w:val="1"/>
      <w:numFmt w:val="decimal"/>
      <w:lvlText w:val="%7."/>
      <w:lvlJc w:val="left"/>
      <w:pPr>
        <w:ind w:left="5400" w:hanging="360"/>
      </w:pPr>
    </w:lvl>
    <w:lvl w:ilvl="7" w:tplc="79147D4C">
      <w:start w:val="1"/>
      <w:numFmt w:val="lowerLetter"/>
      <w:lvlText w:val="%8."/>
      <w:lvlJc w:val="left"/>
      <w:pPr>
        <w:ind w:left="6120" w:hanging="360"/>
      </w:pPr>
    </w:lvl>
    <w:lvl w:ilvl="8" w:tplc="6C6861A0">
      <w:start w:val="1"/>
      <w:numFmt w:val="lowerRoman"/>
      <w:lvlText w:val="%9."/>
      <w:lvlJc w:val="right"/>
      <w:pPr>
        <w:ind w:left="6840" w:hanging="180"/>
      </w:pPr>
    </w:lvl>
  </w:abstractNum>
  <w:abstractNum w:abstractNumId="33">
    <w:nsid w:val="6FAD0C8C"/>
    <w:multiLevelType w:val="hybridMultilevel"/>
    <w:tmpl w:val="3324430A"/>
    <w:lvl w:ilvl="0" w:tplc="2710F5A6">
      <w:start w:val="1"/>
      <w:numFmt w:val="bullet"/>
      <w:lvlText w:val="­"/>
      <w:lvlJc w:val="left"/>
      <w:pPr>
        <w:ind w:left="1429" w:hanging="360"/>
      </w:pPr>
      <w:rPr>
        <w:rFonts w:ascii="Courier New" w:hAnsi="Courier New" w:hint="default"/>
      </w:rPr>
    </w:lvl>
    <w:lvl w:ilvl="1" w:tplc="740666AA">
      <w:start w:val="1"/>
      <w:numFmt w:val="bullet"/>
      <w:lvlText w:val="o"/>
      <w:lvlJc w:val="left"/>
      <w:pPr>
        <w:ind w:left="2149" w:hanging="360"/>
      </w:pPr>
      <w:rPr>
        <w:rFonts w:ascii="Courier New" w:hAnsi="Courier New" w:cs="Courier New" w:hint="default"/>
      </w:rPr>
    </w:lvl>
    <w:lvl w:ilvl="2" w:tplc="10585800">
      <w:start w:val="1"/>
      <w:numFmt w:val="bullet"/>
      <w:lvlText w:val=""/>
      <w:lvlJc w:val="left"/>
      <w:pPr>
        <w:ind w:left="2869" w:hanging="360"/>
      </w:pPr>
      <w:rPr>
        <w:rFonts w:ascii="Wingdings" w:hAnsi="Wingdings" w:hint="default"/>
      </w:rPr>
    </w:lvl>
    <w:lvl w:ilvl="3" w:tplc="745ED2C8">
      <w:start w:val="1"/>
      <w:numFmt w:val="bullet"/>
      <w:lvlText w:val=""/>
      <w:lvlJc w:val="left"/>
      <w:pPr>
        <w:ind w:left="3589" w:hanging="360"/>
      </w:pPr>
      <w:rPr>
        <w:rFonts w:ascii="Symbol" w:hAnsi="Symbol" w:hint="default"/>
      </w:rPr>
    </w:lvl>
    <w:lvl w:ilvl="4" w:tplc="F8D237DA">
      <w:start w:val="1"/>
      <w:numFmt w:val="bullet"/>
      <w:lvlText w:val="o"/>
      <w:lvlJc w:val="left"/>
      <w:pPr>
        <w:ind w:left="4309" w:hanging="360"/>
      </w:pPr>
      <w:rPr>
        <w:rFonts w:ascii="Courier New" w:hAnsi="Courier New" w:cs="Courier New" w:hint="default"/>
      </w:rPr>
    </w:lvl>
    <w:lvl w:ilvl="5" w:tplc="3612BD62">
      <w:start w:val="1"/>
      <w:numFmt w:val="bullet"/>
      <w:lvlText w:val=""/>
      <w:lvlJc w:val="left"/>
      <w:pPr>
        <w:ind w:left="5029" w:hanging="360"/>
      </w:pPr>
      <w:rPr>
        <w:rFonts w:ascii="Wingdings" w:hAnsi="Wingdings" w:hint="default"/>
      </w:rPr>
    </w:lvl>
    <w:lvl w:ilvl="6" w:tplc="EC3A0992">
      <w:start w:val="1"/>
      <w:numFmt w:val="bullet"/>
      <w:lvlText w:val=""/>
      <w:lvlJc w:val="left"/>
      <w:pPr>
        <w:ind w:left="5749" w:hanging="360"/>
      </w:pPr>
      <w:rPr>
        <w:rFonts w:ascii="Symbol" w:hAnsi="Symbol" w:hint="default"/>
      </w:rPr>
    </w:lvl>
    <w:lvl w:ilvl="7" w:tplc="7C5083C0">
      <w:start w:val="1"/>
      <w:numFmt w:val="bullet"/>
      <w:lvlText w:val="o"/>
      <w:lvlJc w:val="left"/>
      <w:pPr>
        <w:ind w:left="6469" w:hanging="360"/>
      </w:pPr>
      <w:rPr>
        <w:rFonts w:ascii="Courier New" w:hAnsi="Courier New" w:cs="Courier New" w:hint="default"/>
      </w:rPr>
    </w:lvl>
    <w:lvl w:ilvl="8" w:tplc="D9845082">
      <w:start w:val="1"/>
      <w:numFmt w:val="bullet"/>
      <w:lvlText w:val=""/>
      <w:lvlJc w:val="left"/>
      <w:pPr>
        <w:ind w:left="7189" w:hanging="360"/>
      </w:pPr>
      <w:rPr>
        <w:rFonts w:ascii="Wingdings" w:hAnsi="Wingdings" w:hint="default"/>
      </w:rPr>
    </w:lvl>
  </w:abstractNum>
  <w:abstractNum w:abstractNumId="34">
    <w:nsid w:val="708162BE"/>
    <w:multiLevelType w:val="hybridMultilevel"/>
    <w:tmpl w:val="DE30591E"/>
    <w:lvl w:ilvl="0" w:tplc="67A24FC6">
      <w:start w:val="1"/>
      <w:numFmt w:val="bullet"/>
      <w:lvlText w:val="­"/>
      <w:lvlJc w:val="left"/>
      <w:pPr>
        <w:ind w:left="1429" w:hanging="360"/>
      </w:pPr>
      <w:rPr>
        <w:rFonts w:ascii="Courier New" w:hAnsi="Courier New" w:hint="default"/>
      </w:rPr>
    </w:lvl>
    <w:lvl w:ilvl="1" w:tplc="F2E267AC">
      <w:start w:val="1"/>
      <w:numFmt w:val="bullet"/>
      <w:lvlText w:val="o"/>
      <w:lvlJc w:val="left"/>
      <w:pPr>
        <w:ind w:left="2149" w:hanging="360"/>
      </w:pPr>
      <w:rPr>
        <w:rFonts w:ascii="Courier New" w:hAnsi="Courier New" w:cs="Courier New" w:hint="default"/>
      </w:rPr>
    </w:lvl>
    <w:lvl w:ilvl="2" w:tplc="96443198">
      <w:start w:val="1"/>
      <w:numFmt w:val="bullet"/>
      <w:lvlText w:val=""/>
      <w:lvlJc w:val="left"/>
      <w:pPr>
        <w:ind w:left="2869" w:hanging="360"/>
      </w:pPr>
      <w:rPr>
        <w:rFonts w:ascii="Wingdings" w:hAnsi="Wingdings" w:hint="default"/>
      </w:rPr>
    </w:lvl>
    <w:lvl w:ilvl="3" w:tplc="F5882EB2">
      <w:start w:val="1"/>
      <w:numFmt w:val="bullet"/>
      <w:lvlText w:val=""/>
      <w:lvlJc w:val="left"/>
      <w:pPr>
        <w:ind w:left="3589" w:hanging="360"/>
      </w:pPr>
      <w:rPr>
        <w:rFonts w:ascii="Symbol" w:hAnsi="Symbol" w:hint="default"/>
      </w:rPr>
    </w:lvl>
    <w:lvl w:ilvl="4" w:tplc="E5CC56E0">
      <w:start w:val="1"/>
      <w:numFmt w:val="bullet"/>
      <w:lvlText w:val="o"/>
      <w:lvlJc w:val="left"/>
      <w:pPr>
        <w:ind w:left="4309" w:hanging="360"/>
      </w:pPr>
      <w:rPr>
        <w:rFonts w:ascii="Courier New" w:hAnsi="Courier New" w:cs="Courier New" w:hint="default"/>
      </w:rPr>
    </w:lvl>
    <w:lvl w:ilvl="5" w:tplc="60EA84FA">
      <w:start w:val="1"/>
      <w:numFmt w:val="bullet"/>
      <w:lvlText w:val=""/>
      <w:lvlJc w:val="left"/>
      <w:pPr>
        <w:ind w:left="5029" w:hanging="360"/>
      </w:pPr>
      <w:rPr>
        <w:rFonts w:ascii="Wingdings" w:hAnsi="Wingdings" w:hint="default"/>
      </w:rPr>
    </w:lvl>
    <w:lvl w:ilvl="6" w:tplc="E9F4CC7E">
      <w:start w:val="1"/>
      <w:numFmt w:val="bullet"/>
      <w:lvlText w:val=""/>
      <w:lvlJc w:val="left"/>
      <w:pPr>
        <w:ind w:left="5749" w:hanging="360"/>
      </w:pPr>
      <w:rPr>
        <w:rFonts w:ascii="Symbol" w:hAnsi="Symbol" w:hint="default"/>
      </w:rPr>
    </w:lvl>
    <w:lvl w:ilvl="7" w:tplc="86E4538A">
      <w:start w:val="1"/>
      <w:numFmt w:val="bullet"/>
      <w:lvlText w:val="o"/>
      <w:lvlJc w:val="left"/>
      <w:pPr>
        <w:ind w:left="6469" w:hanging="360"/>
      </w:pPr>
      <w:rPr>
        <w:rFonts w:ascii="Courier New" w:hAnsi="Courier New" w:cs="Courier New" w:hint="default"/>
      </w:rPr>
    </w:lvl>
    <w:lvl w:ilvl="8" w:tplc="3C945162">
      <w:start w:val="1"/>
      <w:numFmt w:val="bullet"/>
      <w:lvlText w:val=""/>
      <w:lvlJc w:val="left"/>
      <w:pPr>
        <w:ind w:left="7189" w:hanging="360"/>
      </w:pPr>
      <w:rPr>
        <w:rFonts w:ascii="Wingdings" w:hAnsi="Wingdings" w:hint="default"/>
      </w:rPr>
    </w:lvl>
  </w:abstractNum>
  <w:abstractNum w:abstractNumId="35">
    <w:nsid w:val="72284656"/>
    <w:multiLevelType w:val="multilevel"/>
    <w:tmpl w:val="C4127826"/>
    <w:lvl w:ilvl="0">
      <w:start w:val="1"/>
      <w:numFmt w:val="decimal"/>
      <w:lvlText w:val="%1."/>
      <w:lvlJc w:val="left"/>
      <w:pPr>
        <w:ind w:left="1778" w:hanging="360"/>
      </w:pPr>
      <w:rPr>
        <w:rFonts w:hint="default"/>
      </w:rPr>
    </w:lvl>
    <w:lvl w:ilvl="1">
      <w:start w:val="2"/>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6">
    <w:nsid w:val="76555B6E"/>
    <w:multiLevelType w:val="multilevel"/>
    <w:tmpl w:val="A27CDDCA"/>
    <w:lvl w:ilvl="0">
      <w:start w:val="4"/>
      <w:numFmt w:val="decimal"/>
      <w:lvlText w:val="%1"/>
      <w:lvlJc w:val="left"/>
      <w:pPr>
        <w:ind w:left="525" w:hanging="525"/>
      </w:pPr>
      <w:rPr>
        <w:rFonts w:hint="default"/>
      </w:rPr>
    </w:lvl>
    <w:lvl w:ilvl="1">
      <w:start w:val="3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76DD58F3"/>
    <w:multiLevelType w:val="hybridMultilevel"/>
    <w:tmpl w:val="5D5649E6"/>
    <w:lvl w:ilvl="0" w:tplc="9182ADD0">
      <w:start w:val="1"/>
      <w:numFmt w:val="decimal"/>
      <w:lvlText w:val="%1."/>
      <w:lvlJc w:val="left"/>
      <w:pPr>
        <w:ind w:left="1046" w:hanging="360"/>
      </w:pPr>
      <w:rPr>
        <w:rFonts w:hint="default"/>
      </w:rPr>
    </w:lvl>
    <w:lvl w:ilvl="1" w:tplc="9BC0C006">
      <w:start w:val="1"/>
      <w:numFmt w:val="lowerLetter"/>
      <w:lvlText w:val="%2."/>
      <w:lvlJc w:val="left"/>
      <w:pPr>
        <w:ind w:left="1766" w:hanging="360"/>
      </w:pPr>
    </w:lvl>
    <w:lvl w:ilvl="2" w:tplc="51E649C6">
      <w:start w:val="1"/>
      <w:numFmt w:val="lowerRoman"/>
      <w:lvlText w:val="%3."/>
      <w:lvlJc w:val="right"/>
      <w:pPr>
        <w:ind w:left="2486" w:hanging="180"/>
      </w:pPr>
    </w:lvl>
    <w:lvl w:ilvl="3" w:tplc="AF667C2E">
      <w:start w:val="1"/>
      <w:numFmt w:val="decimal"/>
      <w:lvlText w:val="%4."/>
      <w:lvlJc w:val="left"/>
      <w:pPr>
        <w:ind w:left="3206" w:hanging="360"/>
      </w:pPr>
    </w:lvl>
    <w:lvl w:ilvl="4" w:tplc="8D14DDF8">
      <w:start w:val="1"/>
      <w:numFmt w:val="lowerLetter"/>
      <w:lvlText w:val="%5."/>
      <w:lvlJc w:val="left"/>
      <w:pPr>
        <w:ind w:left="3926" w:hanging="360"/>
      </w:pPr>
    </w:lvl>
    <w:lvl w:ilvl="5" w:tplc="21EA6506">
      <w:start w:val="1"/>
      <w:numFmt w:val="lowerRoman"/>
      <w:lvlText w:val="%6."/>
      <w:lvlJc w:val="right"/>
      <w:pPr>
        <w:ind w:left="4646" w:hanging="180"/>
      </w:pPr>
    </w:lvl>
    <w:lvl w:ilvl="6" w:tplc="307A28F6">
      <w:start w:val="1"/>
      <w:numFmt w:val="decimal"/>
      <w:lvlText w:val="%7."/>
      <w:lvlJc w:val="left"/>
      <w:pPr>
        <w:ind w:left="5366" w:hanging="360"/>
      </w:pPr>
    </w:lvl>
    <w:lvl w:ilvl="7" w:tplc="E4FC59BC">
      <w:start w:val="1"/>
      <w:numFmt w:val="lowerLetter"/>
      <w:lvlText w:val="%8."/>
      <w:lvlJc w:val="left"/>
      <w:pPr>
        <w:ind w:left="6086" w:hanging="360"/>
      </w:pPr>
    </w:lvl>
    <w:lvl w:ilvl="8" w:tplc="150A64E6">
      <w:start w:val="1"/>
      <w:numFmt w:val="lowerRoman"/>
      <w:lvlText w:val="%9."/>
      <w:lvlJc w:val="right"/>
      <w:pPr>
        <w:ind w:left="6806" w:hanging="180"/>
      </w:pPr>
    </w:lvl>
  </w:abstractNum>
  <w:abstractNum w:abstractNumId="38">
    <w:nsid w:val="7816272B"/>
    <w:multiLevelType w:val="hybridMultilevel"/>
    <w:tmpl w:val="AD44B66C"/>
    <w:lvl w:ilvl="0" w:tplc="CCA43660">
      <w:start w:val="1"/>
      <w:numFmt w:val="bullet"/>
      <w:lvlText w:val=""/>
      <w:lvlJc w:val="left"/>
      <w:pPr>
        <w:tabs>
          <w:tab w:val="num" w:pos="720"/>
        </w:tabs>
        <w:ind w:left="720" w:hanging="360"/>
      </w:pPr>
      <w:rPr>
        <w:rFonts w:ascii="Symbol" w:hAnsi="Symbol" w:hint="default"/>
        <w:sz w:val="20"/>
      </w:rPr>
    </w:lvl>
    <w:lvl w:ilvl="1" w:tplc="73144F3C">
      <w:start w:val="1"/>
      <w:numFmt w:val="bullet"/>
      <w:lvlText w:val="o"/>
      <w:lvlJc w:val="left"/>
      <w:pPr>
        <w:tabs>
          <w:tab w:val="num" w:pos="1440"/>
        </w:tabs>
        <w:ind w:left="1440" w:hanging="360"/>
      </w:pPr>
      <w:rPr>
        <w:rFonts w:ascii="Courier New" w:hAnsi="Courier New" w:hint="default"/>
        <w:sz w:val="20"/>
      </w:rPr>
    </w:lvl>
    <w:lvl w:ilvl="2" w:tplc="06DED990">
      <w:start w:val="1"/>
      <w:numFmt w:val="bullet"/>
      <w:lvlText w:val=""/>
      <w:lvlJc w:val="left"/>
      <w:pPr>
        <w:tabs>
          <w:tab w:val="num" w:pos="2160"/>
        </w:tabs>
        <w:ind w:left="2160" w:hanging="360"/>
      </w:pPr>
      <w:rPr>
        <w:rFonts w:ascii="Wingdings" w:hAnsi="Wingdings" w:hint="default"/>
        <w:sz w:val="20"/>
      </w:rPr>
    </w:lvl>
    <w:lvl w:ilvl="3" w:tplc="FEAE0838">
      <w:start w:val="1"/>
      <w:numFmt w:val="bullet"/>
      <w:lvlText w:val=""/>
      <w:lvlJc w:val="left"/>
      <w:pPr>
        <w:tabs>
          <w:tab w:val="num" w:pos="2880"/>
        </w:tabs>
        <w:ind w:left="2880" w:hanging="360"/>
      </w:pPr>
      <w:rPr>
        <w:rFonts w:ascii="Wingdings" w:hAnsi="Wingdings" w:hint="default"/>
        <w:sz w:val="20"/>
      </w:rPr>
    </w:lvl>
    <w:lvl w:ilvl="4" w:tplc="9DC8973C">
      <w:start w:val="1"/>
      <w:numFmt w:val="bullet"/>
      <w:lvlText w:val=""/>
      <w:lvlJc w:val="left"/>
      <w:pPr>
        <w:tabs>
          <w:tab w:val="num" w:pos="3600"/>
        </w:tabs>
        <w:ind w:left="3600" w:hanging="360"/>
      </w:pPr>
      <w:rPr>
        <w:rFonts w:ascii="Wingdings" w:hAnsi="Wingdings" w:hint="default"/>
        <w:sz w:val="20"/>
      </w:rPr>
    </w:lvl>
    <w:lvl w:ilvl="5" w:tplc="7EB4224A">
      <w:start w:val="1"/>
      <w:numFmt w:val="bullet"/>
      <w:lvlText w:val=""/>
      <w:lvlJc w:val="left"/>
      <w:pPr>
        <w:tabs>
          <w:tab w:val="num" w:pos="4320"/>
        </w:tabs>
        <w:ind w:left="4320" w:hanging="360"/>
      </w:pPr>
      <w:rPr>
        <w:rFonts w:ascii="Wingdings" w:hAnsi="Wingdings" w:hint="default"/>
        <w:sz w:val="20"/>
      </w:rPr>
    </w:lvl>
    <w:lvl w:ilvl="6" w:tplc="EAF456CA">
      <w:start w:val="1"/>
      <w:numFmt w:val="bullet"/>
      <w:lvlText w:val=""/>
      <w:lvlJc w:val="left"/>
      <w:pPr>
        <w:tabs>
          <w:tab w:val="num" w:pos="5040"/>
        </w:tabs>
        <w:ind w:left="5040" w:hanging="360"/>
      </w:pPr>
      <w:rPr>
        <w:rFonts w:ascii="Wingdings" w:hAnsi="Wingdings" w:hint="default"/>
        <w:sz w:val="20"/>
      </w:rPr>
    </w:lvl>
    <w:lvl w:ilvl="7" w:tplc="06D4388C">
      <w:start w:val="1"/>
      <w:numFmt w:val="bullet"/>
      <w:lvlText w:val=""/>
      <w:lvlJc w:val="left"/>
      <w:pPr>
        <w:tabs>
          <w:tab w:val="num" w:pos="5760"/>
        </w:tabs>
        <w:ind w:left="5760" w:hanging="360"/>
      </w:pPr>
      <w:rPr>
        <w:rFonts w:ascii="Wingdings" w:hAnsi="Wingdings" w:hint="default"/>
        <w:sz w:val="20"/>
      </w:rPr>
    </w:lvl>
    <w:lvl w:ilvl="8" w:tplc="A8927A1E">
      <w:start w:val="1"/>
      <w:numFmt w:val="bullet"/>
      <w:lvlText w:val=""/>
      <w:lvlJc w:val="left"/>
      <w:pPr>
        <w:tabs>
          <w:tab w:val="num" w:pos="6480"/>
        </w:tabs>
        <w:ind w:left="6480" w:hanging="360"/>
      </w:pPr>
      <w:rPr>
        <w:rFonts w:ascii="Wingdings" w:hAnsi="Wingdings" w:hint="default"/>
        <w:sz w:val="20"/>
      </w:rPr>
    </w:lvl>
  </w:abstractNum>
  <w:abstractNum w:abstractNumId="39">
    <w:nsid w:val="7B30310E"/>
    <w:multiLevelType w:val="multilevel"/>
    <w:tmpl w:val="B374FEC0"/>
    <w:lvl w:ilvl="0">
      <w:start w:val="1"/>
      <w:numFmt w:val="decimal"/>
      <w:lvlText w:val="%1."/>
      <w:lvlJc w:val="left"/>
      <w:pPr>
        <w:ind w:left="1778" w:hanging="360"/>
      </w:pPr>
      <w:rPr>
        <w:rFonts w:hint="default"/>
      </w:rPr>
    </w:lvl>
    <w:lvl w:ilvl="1">
      <w:start w:val="2"/>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40">
    <w:nsid w:val="7B59662F"/>
    <w:multiLevelType w:val="hybridMultilevel"/>
    <w:tmpl w:val="DCDC87B2"/>
    <w:lvl w:ilvl="0" w:tplc="22AC6BB6">
      <w:start w:val="1"/>
      <w:numFmt w:val="bullet"/>
      <w:lvlText w:val=""/>
      <w:lvlJc w:val="left"/>
      <w:pPr>
        <w:ind w:left="1429" w:hanging="360"/>
      </w:pPr>
      <w:rPr>
        <w:rFonts w:ascii="Symbol" w:hAnsi="Symbol" w:hint="default"/>
      </w:rPr>
    </w:lvl>
    <w:lvl w:ilvl="1" w:tplc="B7109026">
      <w:start w:val="1"/>
      <w:numFmt w:val="bullet"/>
      <w:lvlText w:val="o"/>
      <w:lvlJc w:val="left"/>
      <w:pPr>
        <w:ind w:left="2149" w:hanging="360"/>
      </w:pPr>
      <w:rPr>
        <w:rFonts w:ascii="Courier New" w:hAnsi="Courier New" w:cs="Courier New" w:hint="default"/>
      </w:rPr>
    </w:lvl>
    <w:lvl w:ilvl="2" w:tplc="9E4A0E3A">
      <w:start w:val="1"/>
      <w:numFmt w:val="bullet"/>
      <w:lvlText w:val=""/>
      <w:lvlJc w:val="left"/>
      <w:pPr>
        <w:ind w:left="2869" w:hanging="360"/>
      </w:pPr>
      <w:rPr>
        <w:rFonts w:ascii="Wingdings" w:hAnsi="Wingdings" w:hint="default"/>
      </w:rPr>
    </w:lvl>
    <w:lvl w:ilvl="3" w:tplc="1B389C46">
      <w:start w:val="1"/>
      <w:numFmt w:val="bullet"/>
      <w:lvlText w:val=""/>
      <w:lvlJc w:val="left"/>
      <w:pPr>
        <w:ind w:left="3589" w:hanging="360"/>
      </w:pPr>
      <w:rPr>
        <w:rFonts w:ascii="Symbol" w:hAnsi="Symbol" w:hint="default"/>
      </w:rPr>
    </w:lvl>
    <w:lvl w:ilvl="4" w:tplc="AF6C3AB4">
      <w:start w:val="1"/>
      <w:numFmt w:val="bullet"/>
      <w:lvlText w:val="o"/>
      <w:lvlJc w:val="left"/>
      <w:pPr>
        <w:ind w:left="4309" w:hanging="360"/>
      </w:pPr>
      <w:rPr>
        <w:rFonts w:ascii="Courier New" w:hAnsi="Courier New" w:cs="Courier New" w:hint="default"/>
      </w:rPr>
    </w:lvl>
    <w:lvl w:ilvl="5" w:tplc="6EE27490">
      <w:start w:val="1"/>
      <w:numFmt w:val="bullet"/>
      <w:lvlText w:val=""/>
      <w:lvlJc w:val="left"/>
      <w:pPr>
        <w:ind w:left="5029" w:hanging="360"/>
      </w:pPr>
      <w:rPr>
        <w:rFonts w:ascii="Wingdings" w:hAnsi="Wingdings" w:hint="default"/>
      </w:rPr>
    </w:lvl>
    <w:lvl w:ilvl="6" w:tplc="5CAE1996">
      <w:start w:val="1"/>
      <w:numFmt w:val="bullet"/>
      <w:lvlText w:val=""/>
      <w:lvlJc w:val="left"/>
      <w:pPr>
        <w:ind w:left="5749" w:hanging="360"/>
      </w:pPr>
      <w:rPr>
        <w:rFonts w:ascii="Symbol" w:hAnsi="Symbol" w:hint="default"/>
      </w:rPr>
    </w:lvl>
    <w:lvl w:ilvl="7" w:tplc="F828E242">
      <w:start w:val="1"/>
      <w:numFmt w:val="bullet"/>
      <w:lvlText w:val="o"/>
      <w:lvlJc w:val="left"/>
      <w:pPr>
        <w:ind w:left="6469" w:hanging="360"/>
      </w:pPr>
      <w:rPr>
        <w:rFonts w:ascii="Courier New" w:hAnsi="Courier New" w:cs="Courier New" w:hint="default"/>
      </w:rPr>
    </w:lvl>
    <w:lvl w:ilvl="8" w:tplc="9C0ACC20">
      <w:start w:val="1"/>
      <w:numFmt w:val="bullet"/>
      <w:lvlText w:val=""/>
      <w:lvlJc w:val="left"/>
      <w:pPr>
        <w:ind w:left="7189" w:hanging="360"/>
      </w:pPr>
      <w:rPr>
        <w:rFonts w:ascii="Wingdings" w:hAnsi="Wingdings" w:hint="default"/>
      </w:rPr>
    </w:lvl>
  </w:abstractNum>
  <w:abstractNum w:abstractNumId="41">
    <w:nsid w:val="7BEF5608"/>
    <w:multiLevelType w:val="hybridMultilevel"/>
    <w:tmpl w:val="6734ADB0"/>
    <w:lvl w:ilvl="0" w:tplc="BC664620">
      <w:start w:val="1"/>
      <w:numFmt w:val="bullet"/>
      <w:lvlText w:val=""/>
      <w:lvlJc w:val="left"/>
      <w:pPr>
        <w:tabs>
          <w:tab w:val="num" w:pos="720"/>
        </w:tabs>
        <w:ind w:left="720" w:hanging="360"/>
      </w:pPr>
      <w:rPr>
        <w:rFonts w:ascii="Symbol" w:hAnsi="Symbol" w:hint="default"/>
        <w:sz w:val="20"/>
      </w:rPr>
    </w:lvl>
    <w:lvl w:ilvl="1" w:tplc="AC666AE8">
      <w:start w:val="1"/>
      <w:numFmt w:val="bullet"/>
      <w:lvlText w:val="o"/>
      <w:lvlJc w:val="left"/>
      <w:pPr>
        <w:tabs>
          <w:tab w:val="num" w:pos="1440"/>
        </w:tabs>
        <w:ind w:left="1440" w:hanging="360"/>
      </w:pPr>
      <w:rPr>
        <w:rFonts w:ascii="Courier New" w:hAnsi="Courier New" w:hint="default"/>
        <w:sz w:val="20"/>
      </w:rPr>
    </w:lvl>
    <w:lvl w:ilvl="2" w:tplc="A4388ADC">
      <w:start w:val="1"/>
      <w:numFmt w:val="bullet"/>
      <w:lvlText w:val=""/>
      <w:lvlJc w:val="left"/>
      <w:pPr>
        <w:tabs>
          <w:tab w:val="num" w:pos="2160"/>
        </w:tabs>
        <w:ind w:left="2160" w:hanging="360"/>
      </w:pPr>
      <w:rPr>
        <w:rFonts w:ascii="Wingdings" w:hAnsi="Wingdings" w:hint="default"/>
        <w:sz w:val="20"/>
      </w:rPr>
    </w:lvl>
    <w:lvl w:ilvl="3" w:tplc="97A890D0">
      <w:start w:val="1"/>
      <w:numFmt w:val="bullet"/>
      <w:lvlText w:val=""/>
      <w:lvlJc w:val="left"/>
      <w:pPr>
        <w:tabs>
          <w:tab w:val="num" w:pos="2880"/>
        </w:tabs>
        <w:ind w:left="2880" w:hanging="360"/>
      </w:pPr>
      <w:rPr>
        <w:rFonts w:ascii="Wingdings" w:hAnsi="Wingdings" w:hint="default"/>
        <w:sz w:val="20"/>
      </w:rPr>
    </w:lvl>
    <w:lvl w:ilvl="4" w:tplc="0632EC10">
      <w:start w:val="1"/>
      <w:numFmt w:val="bullet"/>
      <w:lvlText w:val=""/>
      <w:lvlJc w:val="left"/>
      <w:pPr>
        <w:tabs>
          <w:tab w:val="num" w:pos="3600"/>
        </w:tabs>
        <w:ind w:left="3600" w:hanging="360"/>
      </w:pPr>
      <w:rPr>
        <w:rFonts w:ascii="Wingdings" w:hAnsi="Wingdings" w:hint="default"/>
        <w:sz w:val="20"/>
      </w:rPr>
    </w:lvl>
    <w:lvl w:ilvl="5" w:tplc="E79A9D2C">
      <w:start w:val="1"/>
      <w:numFmt w:val="bullet"/>
      <w:lvlText w:val=""/>
      <w:lvlJc w:val="left"/>
      <w:pPr>
        <w:tabs>
          <w:tab w:val="num" w:pos="4320"/>
        </w:tabs>
        <w:ind w:left="4320" w:hanging="360"/>
      </w:pPr>
      <w:rPr>
        <w:rFonts w:ascii="Wingdings" w:hAnsi="Wingdings" w:hint="default"/>
        <w:sz w:val="20"/>
      </w:rPr>
    </w:lvl>
    <w:lvl w:ilvl="6" w:tplc="3EFE1608">
      <w:start w:val="1"/>
      <w:numFmt w:val="bullet"/>
      <w:lvlText w:val=""/>
      <w:lvlJc w:val="left"/>
      <w:pPr>
        <w:tabs>
          <w:tab w:val="num" w:pos="5040"/>
        </w:tabs>
        <w:ind w:left="5040" w:hanging="360"/>
      </w:pPr>
      <w:rPr>
        <w:rFonts w:ascii="Wingdings" w:hAnsi="Wingdings" w:hint="default"/>
        <w:sz w:val="20"/>
      </w:rPr>
    </w:lvl>
    <w:lvl w:ilvl="7" w:tplc="8AEC0240">
      <w:start w:val="1"/>
      <w:numFmt w:val="bullet"/>
      <w:lvlText w:val=""/>
      <w:lvlJc w:val="left"/>
      <w:pPr>
        <w:tabs>
          <w:tab w:val="num" w:pos="5760"/>
        </w:tabs>
        <w:ind w:left="5760" w:hanging="360"/>
      </w:pPr>
      <w:rPr>
        <w:rFonts w:ascii="Wingdings" w:hAnsi="Wingdings" w:hint="default"/>
        <w:sz w:val="20"/>
      </w:rPr>
    </w:lvl>
    <w:lvl w:ilvl="8" w:tplc="AD32FAAE">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0"/>
  </w:num>
  <w:num w:numId="3">
    <w:abstractNumId w:val="20"/>
  </w:num>
  <w:num w:numId="4">
    <w:abstractNumId w:val="10"/>
  </w:num>
  <w:num w:numId="5">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8"/>
  </w:num>
  <w:num w:numId="9">
    <w:abstractNumId w:val="32"/>
  </w:num>
  <w:num w:numId="10">
    <w:abstractNumId w:val="26"/>
  </w:num>
  <w:num w:numId="11">
    <w:abstractNumId w:val="37"/>
  </w:num>
  <w:num w:numId="12">
    <w:abstractNumId w:val="29"/>
  </w:num>
  <w:num w:numId="13">
    <w:abstractNumId w:val="30"/>
  </w:num>
  <w:num w:numId="14">
    <w:abstractNumId w:val="24"/>
  </w:num>
  <w:num w:numId="15">
    <w:abstractNumId w:val="0"/>
  </w:num>
  <w:num w:numId="16">
    <w:abstractNumId w:val="8"/>
  </w:num>
  <w:num w:numId="17">
    <w:abstractNumId w:val="31"/>
  </w:num>
  <w:num w:numId="18">
    <w:abstractNumId w:val="21"/>
  </w:num>
  <w:num w:numId="19">
    <w:abstractNumId w:val="17"/>
  </w:num>
  <w:num w:numId="20">
    <w:abstractNumId w:val="4"/>
  </w:num>
  <w:num w:numId="21">
    <w:abstractNumId w:val="6"/>
  </w:num>
  <w:num w:numId="22">
    <w:abstractNumId w:val="16"/>
  </w:num>
  <w:num w:numId="23">
    <w:abstractNumId w:val="22"/>
  </w:num>
  <w:num w:numId="24">
    <w:abstractNumId w:val="15"/>
  </w:num>
  <w:num w:numId="25">
    <w:abstractNumId w:val="3"/>
  </w:num>
  <w:num w:numId="26">
    <w:abstractNumId w:val="25"/>
  </w:num>
  <w:num w:numId="27">
    <w:abstractNumId w:val="9"/>
  </w:num>
  <w:num w:numId="28">
    <w:abstractNumId w:val="39"/>
  </w:num>
  <w:num w:numId="29">
    <w:abstractNumId w:val="14"/>
  </w:num>
  <w:num w:numId="30">
    <w:abstractNumId w:val="2"/>
  </w:num>
  <w:num w:numId="31">
    <w:abstractNumId w:val="28"/>
  </w:num>
  <w:num w:numId="32">
    <w:abstractNumId w:val="23"/>
  </w:num>
  <w:num w:numId="33">
    <w:abstractNumId w:val="35"/>
  </w:num>
  <w:num w:numId="34">
    <w:abstractNumId w:val="13"/>
  </w:num>
  <w:num w:numId="35">
    <w:abstractNumId w:val="1"/>
  </w:num>
  <w:num w:numId="36">
    <w:abstractNumId w:val="33"/>
  </w:num>
  <w:num w:numId="37">
    <w:abstractNumId w:val="5"/>
  </w:num>
  <w:num w:numId="38">
    <w:abstractNumId w:val="34"/>
  </w:num>
  <w:num w:numId="39">
    <w:abstractNumId w:val="41"/>
  </w:num>
  <w:num w:numId="40">
    <w:abstractNumId w:val="19"/>
  </w:num>
  <w:num w:numId="41">
    <w:abstractNumId w:val="38"/>
  </w:num>
  <w:num w:numId="42">
    <w:abstractNumId w:val="27"/>
  </w:num>
  <w:num w:numId="43">
    <w:abstractNumId w:val="11"/>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37C"/>
    <w:rsid w:val="00057498"/>
    <w:rsid w:val="000A53E8"/>
    <w:rsid w:val="00106F7E"/>
    <w:rsid w:val="00165D4C"/>
    <w:rsid w:val="0017680F"/>
    <w:rsid w:val="002B059A"/>
    <w:rsid w:val="00415439"/>
    <w:rsid w:val="00437EE9"/>
    <w:rsid w:val="004D2CC1"/>
    <w:rsid w:val="005A0808"/>
    <w:rsid w:val="00604223"/>
    <w:rsid w:val="006E0EC0"/>
    <w:rsid w:val="007914F1"/>
    <w:rsid w:val="007A135E"/>
    <w:rsid w:val="00807B45"/>
    <w:rsid w:val="00865D20"/>
    <w:rsid w:val="0087337C"/>
    <w:rsid w:val="008B2C25"/>
    <w:rsid w:val="00956F1A"/>
    <w:rsid w:val="00A344FB"/>
    <w:rsid w:val="00A90BB9"/>
    <w:rsid w:val="00AA46DD"/>
    <w:rsid w:val="00AE7B77"/>
    <w:rsid w:val="00B21333"/>
    <w:rsid w:val="00B42A64"/>
    <w:rsid w:val="00BF092C"/>
    <w:rsid w:val="00C70893"/>
    <w:rsid w:val="00CD4237"/>
    <w:rsid w:val="00D1470A"/>
    <w:rsid w:val="00DF0FA4"/>
    <w:rsid w:val="00E25B43"/>
    <w:rsid w:val="00E57EEB"/>
    <w:rsid w:val="00E867D5"/>
    <w:rsid w:val="00F342D6"/>
    <w:rsid w:val="00F81AD3"/>
    <w:rsid w:val="00F832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pPr>
    <w:rPr>
      <w:rFonts w:ascii="Times New Roman" w:hAnsi="Times New Roman" w:cstheme="minorBidi"/>
      <w:sz w:val="28"/>
      <w:szCs w:val="22"/>
    </w:rPr>
  </w:style>
  <w:style w:type="paragraph" w:styleId="1">
    <w:name w:val="heading 1"/>
    <w:basedOn w:val="2"/>
    <w:next w:val="a"/>
    <w:link w:val="10"/>
    <w:qFormat/>
    <w:pPr>
      <w:outlineLvl w:val="0"/>
    </w:pPr>
  </w:style>
  <w:style w:type="paragraph" w:styleId="2">
    <w:name w:val="heading 2"/>
    <w:basedOn w:val="a"/>
    <w:next w:val="a"/>
    <w:link w:val="20"/>
    <w:uiPriority w:val="9"/>
    <w:qFormat/>
    <w:pPr>
      <w:keepNext/>
      <w:keepLines/>
      <w:jc w:val="center"/>
      <w:outlineLvl w:val="1"/>
    </w:pPr>
    <w:rPr>
      <w:rFonts w:eastAsiaTheme="majorEastAsia" w:cstheme="majorBidi"/>
      <w:b/>
      <w:bCs/>
      <w:szCs w:val="26"/>
    </w:rPr>
  </w:style>
  <w:style w:type="paragraph" w:styleId="3">
    <w:name w:val="heading 3"/>
    <w:basedOn w:val="4"/>
    <w:next w:val="a"/>
    <w:link w:val="30"/>
    <w:uiPriority w:val="9"/>
    <w:unhideWhenUsed/>
    <w:qFormat/>
    <w:pPr>
      <w:outlineLvl w:val="2"/>
    </w:pPr>
  </w:style>
  <w:style w:type="paragraph" w:styleId="4">
    <w:name w:val="heading 4"/>
    <w:basedOn w:val="5"/>
    <w:next w:val="a"/>
    <w:link w:val="40"/>
    <w:uiPriority w:val="9"/>
    <w:unhideWhenUsed/>
    <w:qFormat/>
    <w:pPr>
      <w:outlineLvl w:val="3"/>
    </w:pPr>
  </w:style>
  <w:style w:type="paragraph" w:styleId="5">
    <w:name w:val="heading 5"/>
    <w:basedOn w:val="a"/>
    <w:next w:val="a"/>
    <w:link w:val="50"/>
    <w:uiPriority w:val="9"/>
    <w:unhideWhenUsed/>
    <w:qFormat/>
    <w:pPr>
      <w:keepNext/>
      <w:keepLines/>
      <w:spacing w:before="200"/>
      <w:outlineLvl w:val="4"/>
    </w:pPr>
    <w:rPr>
      <w:rFonts w:eastAsiaTheme="majorEastAsia" w:cs="Times New Roman"/>
      <w:b/>
      <w:i/>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a9">
    <w:name w:val="Название объекта Знак"/>
    <w:basedOn w:val="a0"/>
    <w:link w:val="aa"/>
    <w:uiPriority w:val="35"/>
    <w:rPr>
      <w:b/>
      <w:bCs/>
      <w:color w:val="4F81BD" w:themeColor="accent1"/>
      <w:sz w:val="18"/>
      <w:szCs w:val="18"/>
    </w:rPr>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b">
    <w:name w:val="footnote text"/>
    <w:basedOn w:val="a"/>
    <w:link w:val="ac"/>
    <w:uiPriority w:val="99"/>
    <w:semiHidden/>
    <w:unhideWhenUsed/>
    <w:pPr>
      <w:spacing w:after="40"/>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af1">
    <w:name w:val="table of figures"/>
    <w:basedOn w:val="a"/>
    <w:next w:val="a"/>
    <w:uiPriority w:val="99"/>
    <w:unhideWhenUsed/>
  </w:style>
  <w:style w:type="paragraph" w:customStyle="1" w:styleId="11">
    <w:name w:val="1. Список с галочками"/>
    <w:basedOn w:val="a"/>
    <w:link w:val="12"/>
    <w:qFormat/>
    <w:pPr>
      <w:tabs>
        <w:tab w:val="left" w:pos="576"/>
        <w:tab w:val="num" w:pos="950"/>
      </w:tabs>
      <w:spacing w:before="158" w:line="288" w:lineRule="exact"/>
      <w:ind w:left="950" w:hanging="360"/>
    </w:pPr>
    <w:rPr>
      <w:rFonts w:eastAsia="Times New Roman"/>
    </w:rPr>
  </w:style>
  <w:style w:type="character" w:customStyle="1" w:styleId="12">
    <w:name w:val="1. Список с галочками Знак"/>
    <w:basedOn w:val="a0"/>
    <w:link w:val="11"/>
    <w:rPr>
      <w:rFonts w:ascii="Arial" w:eastAsia="Times New Roman" w:hAnsi="Arial"/>
      <w:sz w:val="24"/>
      <w:szCs w:val="24"/>
      <w:lang w:eastAsia="ru-RU"/>
    </w:rPr>
  </w:style>
  <w:style w:type="paragraph" w:customStyle="1" w:styleId="2-">
    <w:name w:val="Стиль2 - галочки ровно слева"/>
    <w:basedOn w:val="a"/>
    <w:link w:val="2-0"/>
    <w:qFormat/>
    <w:pPr>
      <w:tabs>
        <w:tab w:val="num" w:pos="750"/>
      </w:tabs>
      <w:ind w:left="750" w:right="-1" w:hanging="360"/>
    </w:pPr>
    <w:rPr>
      <w:rFonts w:eastAsia="Times New Roman"/>
      <w:sz w:val="20"/>
      <w:szCs w:val="20"/>
    </w:rPr>
  </w:style>
  <w:style w:type="character" w:customStyle="1" w:styleId="2-0">
    <w:name w:val="Стиль2 - галочки ровно слева Знак"/>
    <w:link w:val="2-"/>
    <w:rPr>
      <w:rFonts w:ascii="Times New Roman" w:eastAsia="Times New Roman" w:hAnsi="Times New Roman"/>
      <w:lang w:eastAsia="ru-RU"/>
    </w:rPr>
  </w:style>
  <w:style w:type="paragraph" w:customStyle="1" w:styleId="13">
    <w:name w:val="колонтитул 1 красный"/>
    <w:basedOn w:val="a"/>
    <w:link w:val="14"/>
    <w:qFormat/>
    <w:rPr>
      <w:rFonts w:eastAsia="Times New Roman"/>
      <w:i/>
      <w:sz w:val="20"/>
    </w:rPr>
  </w:style>
  <w:style w:type="character" w:customStyle="1" w:styleId="14">
    <w:name w:val="колонтитул 1 красный Знак"/>
    <w:link w:val="13"/>
    <w:rPr>
      <w:rFonts w:ascii="Times New Roman" w:eastAsia="Times New Roman" w:hAnsi="Times New Roman"/>
      <w:i/>
      <w:szCs w:val="24"/>
      <w:lang w:eastAsia="ru-RU"/>
    </w:rPr>
  </w:style>
  <w:style w:type="paragraph" w:customStyle="1" w:styleId="41">
    <w:name w:val="Стиль нумерация 4.1"/>
    <w:basedOn w:val="2"/>
    <w:link w:val="410"/>
    <w:qFormat/>
    <w:pPr>
      <w:keepLines w:val="0"/>
      <w:spacing w:before="240" w:after="60"/>
      <w:ind w:left="1440" w:hanging="1014"/>
    </w:pPr>
    <w:rPr>
      <w:rFonts w:eastAsia="Times New Roman" w:cs="Times New Roman"/>
      <w:szCs w:val="28"/>
    </w:rPr>
  </w:style>
  <w:style w:type="character" w:customStyle="1" w:styleId="410">
    <w:name w:val="Стиль нумерация 4.1 Знак"/>
    <w:link w:val="41"/>
    <w:rPr>
      <w:rFonts w:ascii="Times New Roman" w:eastAsia="Times New Roman" w:hAnsi="Times New Roman"/>
      <w:b/>
      <w:bCs/>
      <w:color w:val="4F81BD"/>
      <w:sz w:val="28"/>
      <w:szCs w:val="28"/>
      <w:lang w:eastAsia="ru-RU"/>
    </w:rPr>
  </w:style>
  <w:style w:type="character" w:customStyle="1" w:styleId="20">
    <w:name w:val="Заголовок 2 Знак"/>
    <w:link w:val="2"/>
    <w:uiPriority w:val="9"/>
    <w:rPr>
      <w:rFonts w:ascii="Times New Roman" w:eastAsiaTheme="majorEastAsia" w:hAnsi="Times New Roman" w:cstheme="majorBidi"/>
      <w:b/>
      <w:bCs/>
      <w:sz w:val="28"/>
      <w:szCs w:val="26"/>
    </w:rPr>
  </w:style>
  <w:style w:type="paragraph" w:customStyle="1" w:styleId="Listenabsatz">
    <w:name w:val="Listenabsatz"/>
    <w:basedOn w:val="a"/>
    <w:qFormat/>
    <w:pPr>
      <w:ind w:left="720"/>
      <w:contextualSpacing/>
    </w:pPr>
    <w:rPr>
      <w:rFonts w:eastAsia="Times New Roman"/>
    </w:rPr>
  </w:style>
  <w:style w:type="character" w:customStyle="1" w:styleId="10">
    <w:name w:val="Заголовок 1 Знак"/>
    <w:link w:val="1"/>
    <w:rPr>
      <w:rFonts w:ascii="Times New Roman" w:eastAsiaTheme="majorEastAsia" w:hAnsi="Times New Roman" w:cstheme="majorBidi"/>
      <w:b/>
      <w:bCs/>
      <w:sz w:val="28"/>
      <w:szCs w:val="26"/>
    </w:rPr>
  </w:style>
  <w:style w:type="paragraph" w:styleId="aa">
    <w:name w:val="caption"/>
    <w:basedOn w:val="a"/>
    <w:next w:val="a"/>
    <w:link w:val="a9"/>
    <w:qFormat/>
    <w:pPr>
      <w:ind w:firstLine="425"/>
    </w:pPr>
    <w:rPr>
      <w:rFonts w:eastAsia="Times New Roman"/>
      <w:spacing w:val="20"/>
      <w:szCs w:val="20"/>
    </w:rPr>
  </w:style>
  <w:style w:type="character" w:styleId="af2">
    <w:name w:val="Strong"/>
    <w:uiPriority w:val="22"/>
    <w:qFormat/>
    <w:rPr>
      <w:b/>
      <w:bCs/>
    </w:rPr>
  </w:style>
  <w:style w:type="paragraph" w:styleId="af3">
    <w:name w:val="No Spacing"/>
    <w:link w:val="af4"/>
    <w:uiPriority w:val="1"/>
    <w:qFormat/>
    <w:rPr>
      <w:rFonts w:eastAsia="Times New Roman"/>
      <w:sz w:val="22"/>
      <w:szCs w:val="22"/>
    </w:rPr>
  </w:style>
  <w:style w:type="character" w:customStyle="1" w:styleId="af4">
    <w:name w:val="Без интервала Знак"/>
    <w:link w:val="af3"/>
    <w:uiPriority w:val="1"/>
    <w:rPr>
      <w:rFonts w:eastAsia="Times New Roman"/>
      <w:sz w:val="22"/>
      <w:szCs w:val="22"/>
    </w:rPr>
  </w:style>
  <w:style w:type="paragraph" w:styleId="af5">
    <w:name w:val="List Paragraph"/>
    <w:basedOn w:val="a"/>
    <w:uiPriority w:val="34"/>
    <w:qFormat/>
    <w:pPr>
      <w:ind w:left="720"/>
      <w:contextualSpacing/>
    </w:pPr>
    <w:rPr>
      <w:rFonts w:eastAsia="Times New Roman"/>
    </w:rPr>
  </w:style>
  <w:style w:type="character" w:styleId="af6">
    <w:name w:val="Hyperlink"/>
    <w:basedOn w:val="a0"/>
    <w:uiPriority w:val="99"/>
    <w:unhideWhenUsed/>
    <w:rPr>
      <w:rFonts w:ascii="Times New Roman" w:hAnsi="Times New Roman"/>
      <w:color w:val="000000" w:themeColor="text1"/>
      <w:sz w:val="28"/>
      <w:u w:val="none"/>
    </w:rPr>
  </w:style>
  <w:style w:type="paragraph" w:customStyle="1" w:styleId="af7">
    <w:name w:val="Основной"/>
    <w:basedOn w:val="a"/>
    <w:qFormat/>
  </w:style>
  <w:style w:type="paragraph" w:customStyle="1" w:styleId="15">
    <w:name w:val="Загол1"/>
    <w:basedOn w:val="2"/>
    <w:next w:val="a"/>
    <w:pPr>
      <w:outlineLvl w:val="9"/>
    </w:pPr>
    <w:rPr>
      <w:szCs w:val="28"/>
    </w:rPr>
  </w:style>
  <w:style w:type="paragraph" w:customStyle="1" w:styleId="23">
    <w:name w:val="Загол2"/>
    <w:basedOn w:val="15"/>
    <w:pPr>
      <w:jc w:val="both"/>
    </w:pPr>
    <w:rPr>
      <w:bCs w:val="0"/>
    </w:rPr>
  </w:style>
  <w:style w:type="character" w:customStyle="1" w:styleId="30">
    <w:name w:val="Заголовок 3 Знак"/>
    <w:basedOn w:val="a0"/>
    <w:link w:val="3"/>
    <w:uiPriority w:val="9"/>
    <w:rPr>
      <w:rFonts w:ascii="Times New Roman" w:eastAsiaTheme="majorEastAsia" w:hAnsi="Times New Roman"/>
      <w:b/>
      <w:i/>
      <w:sz w:val="28"/>
      <w:szCs w:val="22"/>
    </w:rPr>
  </w:style>
  <w:style w:type="character" w:customStyle="1" w:styleId="FontStyle74">
    <w:name w:val="Font Style74"/>
    <w:rPr>
      <w:rFonts w:ascii="Arial" w:hAnsi="Arial" w:cs="Arial"/>
      <w:b/>
      <w:bCs/>
      <w:sz w:val="26"/>
      <w:szCs w:val="26"/>
    </w:rPr>
  </w:style>
  <w:style w:type="paragraph" w:customStyle="1" w:styleId="Style1">
    <w:name w:val="Style1"/>
    <w:basedOn w:val="a"/>
    <w:pPr>
      <w:widowControl w:val="0"/>
      <w:spacing w:line="514" w:lineRule="exact"/>
      <w:jc w:val="center"/>
    </w:pPr>
    <w:rPr>
      <w:rFonts w:ascii="Arial" w:eastAsia="Times New Roman" w:hAnsi="Arial" w:cs="Arial"/>
      <w:sz w:val="24"/>
      <w:szCs w:val="24"/>
      <w:lang w:eastAsia="ar-SA"/>
    </w:rPr>
  </w:style>
  <w:style w:type="paragraph" w:styleId="af8">
    <w:name w:val="Balloon Text"/>
    <w:basedOn w:val="a"/>
    <w:link w:val="af9"/>
    <w:uiPriority w:val="99"/>
    <w:semiHidden/>
    <w:unhideWhenUsed/>
    <w:rPr>
      <w:rFonts w:ascii="Tahoma" w:hAnsi="Tahoma" w:cs="Tahoma"/>
      <w:sz w:val="16"/>
      <w:szCs w:val="16"/>
    </w:rPr>
  </w:style>
  <w:style w:type="character" w:customStyle="1" w:styleId="af9">
    <w:name w:val="Текст выноски Знак"/>
    <w:basedOn w:val="a0"/>
    <w:link w:val="af8"/>
    <w:uiPriority w:val="99"/>
    <w:semiHidden/>
    <w:rPr>
      <w:rFonts w:ascii="Tahoma" w:hAnsi="Tahoma" w:cs="Tahoma"/>
      <w:sz w:val="16"/>
      <w:szCs w:val="16"/>
    </w:rPr>
  </w:style>
  <w:style w:type="table" w:styleId="afa">
    <w:name w:val="Table Grid"/>
    <w:basedOn w:val="a1"/>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b">
    <w:name w:val="TOC Heading"/>
    <w:basedOn w:val="1"/>
    <w:next w:val="a"/>
    <w:uiPriority w:val="39"/>
    <w:unhideWhenUsed/>
    <w:qFormat/>
    <w:pPr>
      <w:spacing w:before="480" w:line="276" w:lineRule="auto"/>
      <w:ind w:firstLine="0"/>
      <w:outlineLvl w:val="9"/>
    </w:pPr>
    <w:rPr>
      <w:rFonts w:asciiTheme="majorHAnsi" w:hAnsiTheme="majorHAnsi"/>
      <w:color w:val="365F91" w:themeColor="accent1" w:themeShade="BF"/>
      <w:szCs w:val="28"/>
      <w:lang w:eastAsia="ru-RU"/>
    </w:rPr>
  </w:style>
  <w:style w:type="paragraph" w:styleId="24">
    <w:name w:val="toc 2"/>
    <w:basedOn w:val="a"/>
    <w:next w:val="a"/>
    <w:uiPriority w:val="39"/>
    <w:unhideWhenUsed/>
    <w:qFormat/>
    <w:pPr>
      <w:ind w:left="280"/>
    </w:pPr>
    <w:rPr>
      <w:rFonts w:asciiTheme="minorHAnsi" w:hAnsiTheme="minorHAnsi" w:cstheme="minorHAnsi"/>
      <w:smallCaps/>
      <w:sz w:val="20"/>
      <w:szCs w:val="20"/>
    </w:rPr>
  </w:style>
  <w:style w:type="paragraph" w:styleId="afc">
    <w:name w:val="header"/>
    <w:basedOn w:val="a"/>
    <w:link w:val="afd"/>
    <w:uiPriority w:val="99"/>
    <w:unhideWhenUsed/>
    <w:pPr>
      <w:tabs>
        <w:tab w:val="center" w:pos="4677"/>
        <w:tab w:val="right" w:pos="9355"/>
      </w:tabs>
    </w:pPr>
  </w:style>
  <w:style w:type="character" w:customStyle="1" w:styleId="afd">
    <w:name w:val="Верхний колонтитул Знак"/>
    <w:basedOn w:val="a0"/>
    <w:link w:val="afc"/>
    <w:uiPriority w:val="99"/>
    <w:rPr>
      <w:rFonts w:ascii="Times New Roman" w:hAnsi="Times New Roman" w:cstheme="minorBidi"/>
      <w:sz w:val="28"/>
      <w:szCs w:val="22"/>
    </w:rPr>
  </w:style>
  <w:style w:type="paragraph" w:styleId="afe">
    <w:name w:val="footer"/>
    <w:basedOn w:val="a"/>
    <w:link w:val="aff"/>
    <w:unhideWhenUsed/>
    <w:pPr>
      <w:tabs>
        <w:tab w:val="center" w:pos="4677"/>
        <w:tab w:val="right" w:pos="9355"/>
      </w:tabs>
    </w:pPr>
  </w:style>
  <w:style w:type="character" w:customStyle="1" w:styleId="aff">
    <w:name w:val="Нижний колонтитул Знак"/>
    <w:basedOn w:val="a0"/>
    <w:link w:val="afe"/>
    <w:uiPriority w:val="99"/>
    <w:rPr>
      <w:rFonts w:ascii="Times New Roman" w:hAnsi="Times New Roman" w:cstheme="minorBidi"/>
      <w:sz w:val="28"/>
      <w:szCs w:val="22"/>
    </w:rPr>
  </w:style>
  <w:style w:type="paragraph" w:styleId="16">
    <w:name w:val="toc 1"/>
    <w:basedOn w:val="a"/>
    <w:next w:val="a"/>
    <w:uiPriority w:val="39"/>
    <w:unhideWhenUsed/>
    <w:qFormat/>
    <w:pPr>
      <w:spacing w:before="120" w:after="120"/>
    </w:pPr>
    <w:rPr>
      <w:rFonts w:asciiTheme="minorHAnsi" w:hAnsiTheme="minorHAnsi" w:cstheme="minorHAnsi"/>
      <w:b/>
      <w:bCs/>
      <w:caps/>
      <w:sz w:val="20"/>
      <w:szCs w:val="20"/>
    </w:rPr>
  </w:style>
  <w:style w:type="character" w:styleId="aff0">
    <w:name w:val="annotation reference"/>
    <w:basedOn w:val="a0"/>
    <w:uiPriority w:val="99"/>
    <w:semiHidden/>
    <w:unhideWhenUsed/>
    <w:rPr>
      <w:sz w:val="16"/>
      <w:szCs w:val="16"/>
    </w:rPr>
  </w:style>
  <w:style w:type="paragraph" w:styleId="aff1">
    <w:name w:val="annotation text"/>
    <w:basedOn w:val="a"/>
    <w:link w:val="aff2"/>
    <w:uiPriority w:val="99"/>
    <w:semiHidden/>
    <w:unhideWhenUsed/>
    <w:rPr>
      <w:sz w:val="20"/>
      <w:szCs w:val="20"/>
    </w:rPr>
  </w:style>
  <w:style w:type="character" w:customStyle="1" w:styleId="aff2">
    <w:name w:val="Текст примечания Знак"/>
    <w:basedOn w:val="a0"/>
    <w:link w:val="aff1"/>
    <w:uiPriority w:val="99"/>
    <w:semiHidden/>
    <w:rPr>
      <w:rFonts w:ascii="Times New Roman" w:hAnsi="Times New Roman" w:cstheme="minorBidi"/>
    </w:rPr>
  </w:style>
  <w:style w:type="paragraph" w:styleId="aff3">
    <w:name w:val="annotation subject"/>
    <w:basedOn w:val="aff1"/>
    <w:next w:val="aff1"/>
    <w:link w:val="aff4"/>
    <w:uiPriority w:val="99"/>
    <w:semiHidden/>
    <w:unhideWhenUsed/>
    <w:rPr>
      <w:b/>
      <w:bCs/>
    </w:rPr>
  </w:style>
  <w:style w:type="character" w:customStyle="1" w:styleId="aff4">
    <w:name w:val="Тема примечания Знак"/>
    <w:basedOn w:val="aff2"/>
    <w:link w:val="aff3"/>
    <w:uiPriority w:val="99"/>
    <w:semiHidden/>
    <w:rPr>
      <w:rFonts w:ascii="Times New Roman" w:hAnsi="Times New Roman" w:cstheme="minorBidi"/>
      <w:b/>
      <w:bCs/>
    </w:rPr>
  </w:style>
  <w:style w:type="paragraph" w:customStyle="1" w:styleId="Default">
    <w:name w:val="Default"/>
    <w:rPr>
      <w:rFonts w:ascii="Times New Roman" w:hAnsi="Times New Roman"/>
      <w:color w:val="000000"/>
      <w:sz w:val="24"/>
      <w:szCs w:val="24"/>
    </w:rPr>
  </w:style>
  <w:style w:type="character" w:styleId="aff5">
    <w:name w:val="FollowedHyperlink"/>
    <w:basedOn w:val="a0"/>
    <w:uiPriority w:val="99"/>
    <w:semiHidden/>
    <w:unhideWhenUsed/>
    <w:rPr>
      <w:color w:val="800080" w:themeColor="followedHyperlink"/>
      <w:u w:val="single"/>
    </w:rPr>
  </w:style>
  <w:style w:type="character" w:styleId="aff6">
    <w:name w:val="Placeholder Text"/>
    <w:basedOn w:val="a0"/>
    <w:uiPriority w:val="99"/>
    <w:semiHidden/>
    <w:rPr>
      <w:color w:val="808080"/>
    </w:rPr>
  </w:style>
  <w:style w:type="table" w:customStyle="1" w:styleId="17">
    <w:name w:val="Сетка таблицы1"/>
    <w:basedOn w:val="a1"/>
    <w:next w:val="afa"/>
    <w:uiPriority w:val="59"/>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1">
    <w:name w:val="FR1"/>
    <w:pPr>
      <w:widowControl w:val="0"/>
      <w:ind w:left="4000" w:right="1000"/>
      <w:jc w:val="both"/>
    </w:pPr>
    <w:rPr>
      <w:rFonts w:ascii="Arial" w:eastAsia="Times New Roman" w:hAnsi="Arial"/>
      <w:i/>
      <w:sz w:val="56"/>
      <w:lang w:eastAsia="ru-RU"/>
    </w:rPr>
  </w:style>
  <w:style w:type="paragraph" w:customStyle="1" w:styleId="FR4">
    <w:name w:val="FR4"/>
    <w:pPr>
      <w:widowControl w:val="0"/>
      <w:jc w:val="right"/>
    </w:pPr>
    <w:rPr>
      <w:rFonts w:ascii="Arial" w:eastAsia="Times New Roman" w:hAnsi="Arial"/>
      <w:i/>
      <w:sz w:val="40"/>
      <w:lang w:val="en-US" w:eastAsia="ru-RU"/>
    </w:rPr>
  </w:style>
  <w:style w:type="table" w:customStyle="1" w:styleId="110">
    <w:name w:val="Сетка таблицы11"/>
    <w:basedOn w:val="a1"/>
    <w:next w:val="afa"/>
    <w:uiPriority w:val="59"/>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basedOn w:val="a1"/>
    <w:next w:val="afa"/>
    <w:uiPriority w:val="59"/>
    <w:rPr>
      <w:rFonts w:asciiTheme="minorHAnsi" w:eastAsiaTheme="minorEastAsia" w:hAnsiTheme="minorHAnsi" w:cstheme="minorBid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7">
    <w:name w:val="Normal (Web)"/>
    <w:basedOn w:val="a"/>
    <w:uiPriority w:val="99"/>
    <w:semiHidden/>
    <w:unhideWhenUsed/>
    <w:pPr>
      <w:spacing w:before="100" w:beforeAutospacing="1" w:after="100" w:afterAutospacing="1"/>
      <w:ind w:firstLine="0"/>
    </w:pPr>
    <w:rPr>
      <w:rFonts w:eastAsiaTheme="minorEastAsia" w:cs="Times New Roman"/>
      <w:sz w:val="24"/>
      <w:szCs w:val="24"/>
      <w:lang w:eastAsia="ru-RU"/>
    </w:rPr>
  </w:style>
  <w:style w:type="paragraph" w:styleId="31">
    <w:name w:val="toc 3"/>
    <w:basedOn w:val="a"/>
    <w:next w:val="a"/>
    <w:uiPriority w:val="39"/>
    <w:unhideWhenUsed/>
    <w:qFormat/>
    <w:pPr>
      <w:ind w:left="560"/>
    </w:pPr>
    <w:rPr>
      <w:rFonts w:asciiTheme="minorHAnsi" w:hAnsiTheme="minorHAnsi" w:cstheme="minorHAnsi"/>
      <w:i/>
      <w:iCs/>
      <w:sz w:val="20"/>
      <w:szCs w:val="20"/>
    </w:rPr>
  </w:style>
  <w:style w:type="character" w:customStyle="1" w:styleId="40">
    <w:name w:val="Заголовок 4 Знак"/>
    <w:basedOn w:val="a0"/>
    <w:link w:val="4"/>
    <w:uiPriority w:val="9"/>
    <w:rPr>
      <w:rFonts w:ascii="Times New Roman" w:eastAsiaTheme="majorEastAsia" w:hAnsi="Times New Roman"/>
      <w:b/>
      <w:i/>
      <w:sz w:val="28"/>
      <w:szCs w:val="22"/>
    </w:rPr>
  </w:style>
  <w:style w:type="character" w:customStyle="1" w:styleId="50">
    <w:name w:val="Заголовок 5 Знак"/>
    <w:basedOn w:val="a0"/>
    <w:link w:val="5"/>
    <w:uiPriority w:val="9"/>
    <w:rPr>
      <w:rFonts w:ascii="Times New Roman" w:eastAsiaTheme="majorEastAsia" w:hAnsi="Times New Roman"/>
      <w:b/>
      <w:i/>
      <w:sz w:val="28"/>
      <w:szCs w:val="22"/>
    </w:rPr>
  </w:style>
  <w:style w:type="paragraph" w:styleId="42">
    <w:name w:val="toc 4"/>
    <w:basedOn w:val="a"/>
    <w:next w:val="a"/>
    <w:uiPriority w:val="39"/>
    <w:unhideWhenUsed/>
    <w:pPr>
      <w:ind w:left="840"/>
    </w:pPr>
    <w:rPr>
      <w:rFonts w:asciiTheme="minorHAnsi" w:hAnsiTheme="minorHAnsi" w:cstheme="minorHAnsi"/>
      <w:sz w:val="18"/>
      <w:szCs w:val="18"/>
    </w:rPr>
  </w:style>
  <w:style w:type="character" w:customStyle="1" w:styleId="organictextcontentspan">
    <w:name w:val="organictextcontentspan"/>
    <w:basedOn w:val="a0"/>
  </w:style>
  <w:style w:type="paragraph" w:styleId="51">
    <w:name w:val="toc 5"/>
    <w:basedOn w:val="a"/>
    <w:next w:val="a"/>
    <w:uiPriority w:val="39"/>
    <w:unhideWhenUsed/>
    <w:pPr>
      <w:ind w:left="1120"/>
    </w:pPr>
    <w:rPr>
      <w:rFonts w:asciiTheme="minorHAnsi" w:hAnsiTheme="minorHAnsi" w:cstheme="minorHAnsi"/>
      <w:sz w:val="18"/>
      <w:szCs w:val="18"/>
    </w:rPr>
  </w:style>
  <w:style w:type="paragraph" w:styleId="61">
    <w:name w:val="toc 6"/>
    <w:basedOn w:val="a"/>
    <w:next w:val="a"/>
    <w:uiPriority w:val="39"/>
    <w:unhideWhenUsed/>
    <w:pPr>
      <w:ind w:left="1400"/>
    </w:pPr>
    <w:rPr>
      <w:rFonts w:asciiTheme="minorHAnsi" w:hAnsiTheme="minorHAnsi" w:cstheme="minorHAnsi"/>
      <w:sz w:val="18"/>
      <w:szCs w:val="18"/>
    </w:rPr>
  </w:style>
  <w:style w:type="paragraph" w:styleId="71">
    <w:name w:val="toc 7"/>
    <w:basedOn w:val="a"/>
    <w:next w:val="a"/>
    <w:uiPriority w:val="39"/>
    <w:unhideWhenUsed/>
    <w:pPr>
      <w:ind w:left="1680"/>
    </w:pPr>
    <w:rPr>
      <w:rFonts w:asciiTheme="minorHAnsi" w:hAnsiTheme="minorHAnsi" w:cstheme="minorHAnsi"/>
      <w:sz w:val="18"/>
      <w:szCs w:val="18"/>
    </w:rPr>
  </w:style>
  <w:style w:type="paragraph" w:styleId="81">
    <w:name w:val="toc 8"/>
    <w:basedOn w:val="a"/>
    <w:next w:val="a"/>
    <w:uiPriority w:val="39"/>
    <w:unhideWhenUsed/>
    <w:pPr>
      <w:ind w:left="1960"/>
    </w:pPr>
    <w:rPr>
      <w:rFonts w:asciiTheme="minorHAnsi" w:hAnsiTheme="minorHAnsi" w:cstheme="minorHAnsi"/>
      <w:sz w:val="18"/>
      <w:szCs w:val="18"/>
    </w:rPr>
  </w:style>
  <w:style w:type="paragraph" w:styleId="91">
    <w:name w:val="toc 9"/>
    <w:basedOn w:val="a"/>
    <w:next w:val="a"/>
    <w:uiPriority w:val="39"/>
    <w:unhideWhenUsed/>
    <w:pPr>
      <w:ind w:left="2240"/>
    </w:pPr>
    <w:rPr>
      <w:rFonts w:asciiTheme="minorHAnsi" w:hAnsiTheme="minorHAnsi" w:cstheme="minorHAnsi"/>
      <w:sz w:val="18"/>
      <w:szCs w:val="18"/>
    </w:rPr>
  </w:style>
  <w:style w:type="paragraph" w:customStyle="1" w:styleId="ds-markdown-paragraph">
    <w:name w:val="ds-markdown-paragraph"/>
    <w:basedOn w:val="a"/>
    <w:pPr>
      <w:spacing w:before="100" w:beforeAutospacing="1" w:after="100" w:afterAutospacing="1"/>
      <w:ind w:firstLine="0"/>
    </w:pPr>
    <w:rPr>
      <w:rFonts w:eastAsia="Times New Roman" w:cs="Times New Roman"/>
      <w:sz w:val="24"/>
      <w:szCs w:val="24"/>
      <w:lang w:eastAsia="ru-RU"/>
    </w:rPr>
  </w:style>
  <w:style w:type="character" w:customStyle="1" w:styleId="apple-converted-space">
    <w:name w:val="apple-converted-space"/>
    <w:basedOn w:val="a0"/>
  </w:style>
  <w:style w:type="character" w:styleId="aff8">
    <w:name w:val="Emphasis"/>
    <w:basedOn w:val="a0"/>
    <w:uiPriority w:val="20"/>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pPr>
    <w:rPr>
      <w:rFonts w:ascii="Times New Roman" w:hAnsi="Times New Roman" w:cstheme="minorBidi"/>
      <w:sz w:val="28"/>
      <w:szCs w:val="22"/>
    </w:rPr>
  </w:style>
  <w:style w:type="paragraph" w:styleId="1">
    <w:name w:val="heading 1"/>
    <w:basedOn w:val="2"/>
    <w:next w:val="a"/>
    <w:link w:val="10"/>
    <w:qFormat/>
    <w:pPr>
      <w:outlineLvl w:val="0"/>
    </w:pPr>
  </w:style>
  <w:style w:type="paragraph" w:styleId="2">
    <w:name w:val="heading 2"/>
    <w:basedOn w:val="a"/>
    <w:next w:val="a"/>
    <w:link w:val="20"/>
    <w:uiPriority w:val="9"/>
    <w:qFormat/>
    <w:pPr>
      <w:keepNext/>
      <w:keepLines/>
      <w:jc w:val="center"/>
      <w:outlineLvl w:val="1"/>
    </w:pPr>
    <w:rPr>
      <w:rFonts w:eastAsiaTheme="majorEastAsia" w:cstheme="majorBidi"/>
      <w:b/>
      <w:bCs/>
      <w:szCs w:val="26"/>
    </w:rPr>
  </w:style>
  <w:style w:type="paragraph" w:styleId="3">
    <w:name w:val="heading 3"/>
    <w:basedOn w:val="4"/>
    <w:next w:val="a"/>
    <w:link w:val="30"/>
    <w:uiPriority w:val="9"/>
    <w:unhideWhenUsed/>
    <w:qFormat/>
    <w:pPr>
      <w:outlineLvl w:val="2"/>
    </w:pPr>
  </w:style>
  <w:style w:type="paragraph" w:styleId="4">
    <w:name w:val="heading 4"/>
    <w:basedOn w:val="5"/>
    <w:next w:val="a"/>
    <w:link w:val="40"/>
    <w:uiPriority w:val="9"/>
    <w:unhideWhenUsed/>
    <w:qFormat/>
    <w:pPr>
      <w:outlineLvl w:val="3"/>
    </w:pPr>
  </w:style>
  <w:style w:type="paragraph" w:styleId="5">
    <w:name w:val="heading 5"/>
    <w:basedOn w:val="a"/>
    <w:next w:val="a"/>
    <w:link w:val="50"/>
    <w:uiPriority w:val="9"/>
    <w:unhideWhenUsed/>
    <w:qFormat/>
    <w:pPr>
      <w:keepNext/>
      <w:keepLines/>
      <w:spacing w:before="200"/>
      <w:outlineLvl w:val="4"/>
    </w:pPr>
    <w:rPr>
      <w:rFonts w:eastAsiaTheme="majorEastAsia" w:cs="Times New Roman"/>
      <w:b/>
      <w:i/>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a9">
    <w:name w:val="Название объекта Знак"/>
    <w:basedOn w:val="a0"/>
    <w:link w:val="aa"/>
    <w:uiPriority w:val="35"/>
    <w:rPr>
      <w:b/>
      <w:bCs/>
      <w:color w:val="4F81BD" w:themeColor="accent1"/>
      <w:sz w:val="18"/>
      <w:szCs w:val="18"/>
    </w:rPr>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b">
    <w:name w:val="footnote text"/>
    <w:basedOn w:val="a"/>
    <w:link w:val="ac"/>
    <w:uiPriority w:val="99"/>
    <w:semiHidden/>
    <w:unhideWhenUsed/>
    <w:pPr>
      <w:spacing w:after="40"/>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af1">
    <w:name w:val="table of figures"/>
    <w:basedOn w:val="a"/>
    <w:next w:val="a"/>
    <w:uiPriority w:val="99"/>
    <w:unhideWhenUsed/>
  </w:style>
  <w:style w:type="paragraph" w:customStyle="1" w:styleId="11">
    <w:name w:val="1. Список с галочками"/>
    <w:basedOn w:val="a"/>
    <w:link w:val="12"/>
    <w:qFormat/>
    <w:pPr>
      <w:tabs>
        <w:tab w:val="left" w:pos="576"/>
        <w:tab w:val="num" w:pos="950"/>
      </w:tabs>
      <w:spacing w:before="158" w:line="288" w:lineRule="exact"/>
      <w:ind w:left="950" w:hanging="360"/>
    </w:pPr>
    <w:rPr>
      <w:rFonts w:eastAsia="Times New Roman"/>
    </w:rPr>
  </w:style>
  <w:style w:type="character" w:customStyle="1" w:styleId="12">
    <w:name w:val="1. Список с галочками Знак"/>
    <w:basedOn w:val="a0"/>
    <w:link w:val="11"/>
    <w:rPr>
      <w:rFonts w:ascii="Arial" w:eastAsia="Times New Roman" w:hAnsi="Arial"/>
      <w:sz w:val="24"/>
      <w:szCs w:val="24"/>
      <w:lang w:eastAsia="ru-RU"/>
    </w:rPr>
  </w:style>
  <w:style w:type="paragraph" w:customStyle="1" w:styleId="2-">
    <w:name w:val="Стиль2 - галочки ровно слева"/>
    <w:basedOn w:val="a"/>
    <w:link w:val="2-0"/>
    <w:qFormat/>
    <w:pPr>
      <w:tabs>
        <w:tab w:val="num" w:pos="750"/>
      </w:tabs>
      <w:ind w:left="750" w:right="-1" w:hanging="360"/>
    </w:pPr>
    <w:rPr>
      <w:rFonts w:eastAsia="Times New Roman"/>
      <w:sz w:val="20"/>
      <w:szCs w:val="20"/>
    </w:rPr>
  </w:style>
  <w:style w:type="character" w:customStyle="1" w:styleId="2-0">
    <w:name w:val="Стиль2 - галочки ровно слева Знак"/>
    <w:link w:val="2-"/>
    <w:rPr>
      <w:rFonts w:ascii="Times New Roman" w:eastAsia="Times New Roman" w:hAnsi="Times New Roman"/>
      <w:lang w:eastAsia="ru-RU"/>
    </w:rPr>
  </w:style>
  <w:style w:type="paragraph" w:customStyle="1" w:styleId="13">
    <w:name w:val="колонтитул 1 красный"/>
    <w:basedOn w:val="a"/>
    <w:link w:val="14"/>
    <w:qFormat/>
    <w:rPr>
      <w:rFonts w:eastAsia="Times New Roman"/>
      <w:i/>
      <w:sz w:val="20"/>
    </w:rPr>
  </w:style>
  <w:style w:type="character" w:customStyle="1" w:styleId="14">
    <w:name w:val="колонтитул 1 красный Знак"/>
    <w:link w:val="13"/>
    <w:rPr>
      <w:rFonts w:ascii="Times New Roman" w:eastAsia="Times New Roman" w:hAnsi="Times New Roman"/>
      <w:i/>
      <w:szCs w:val="24"/>
      <w:lang w:eastAsia="ru-RU"/>
    </w:rPr>
  </w:style>
  <w:style w:type="paragraph" w:customStyle="1" w:styleId="41">
    <w:name w:val="Стиль нумерация 4.1"/>
    <w:basedOn w:val="2"/>
    <w:link w:val="410"/>
    <w:qFormat/>
    <w:pPr>
      <w:keepLines w:val="0"/>
      <w:spacing w:before="240" w:after="60"/>
      <w:ind w:left="1440" w:hanging="1014"/>
    </w:pPr>
    <w:rPr>
      <w:rFonts w:eastAsia="Times New Roman" w:cs="Times New Roman"/>
      <w:szCs w:val="28"/>
    </w:rPr>
  </w:style>
  <w:style w:type="character" w:customStyle="1" w:styleId="410">
    <w:name w:val="Стиль нумерация 4.1 Знак"/>
    <w:link w:val="41"/>
    <w:rPr>
      <w:rFonts w:ascii="Times New Roman" w:eastAsia="Times New Roman" w:hAnsi="Times New Roman"/>
      <w:b/>
      <w:bCs/>
      <w:color w:val="4F81BD"/>
      <w:sz w:val="28"/>
      <w:szCs w:val="28"/>
      <w:lang w:eastAsia="ru-RU"/>
    </w:rPr>
  </w:style>
  <w:style w:type="character" w:customStyle="1" w:styleId="20">
    <w:name w:val="Заголовок 2 Знак"/>
    <w:link w:val="2"/>
    <w:uiPriority w:val="9"/>
    <w:rPr>
      <w:rFonts w:ascii="Times New Roman" w:eastAsiaTheme="majorEastAsia" w:hAnsi="Times New Roman" w:cstheme="majorBidi"/>
      <w:b/>
      <w:bCs/>
      <w:sz w:val="28"/>
      <w:szCs w:val="26"/>
    </w:rPr>
  </w:style>
  <w:style w:type="paragraph" w:customStyle="1" w:styleId="Listenabsatz">
    <w:name w:val="Listenabsatz"/>
    <w:basedOn w:val="a"/>
    <w:qFormat/>
    <w:pPr>
      <w:ind w:left="720"/>
      <w:contextualSpacing/>
    </w:pPr>
    <w:rPr>
      <w:rFonts w:eastAsia="Times New Roman"/>
    </w:rPr>
  </w:style>
  <w:style w:type="character" w:customStyle="1" w:styleId="10">
    <w:name w:val="Заголовок 1 Знак"/>
    <w:link w:val="1"/>
    <w:rPr>
      <w:rFonts w:ascii="Times New Roman" w:eastAsiaTheme="majorEastAsia" w:hAnsi="Times New Roman" w:cstheme="majorBidi"/>
      <w:b/>
      <w:bCs/>
      <w:sz w:val="28"/>
      <w:szCs w:val="26"/>
    </w:rPr>
  </w:style>
  <w:style w:type="paragraph" w:styleId="aa">
    <w:name w:val="caption"/>
    <w:basedOn w:val="a"/>
    <w:next w:val="a"/>
    <w:link w:val="a9"/>
    <w:qFormat/>
    <w:pPr>
      <w:ind w:firstLine="425"/>
    </w:pPr>
    <w:rPr>
      <w:rFonts w:eastAsia="Times New Roman"/>
      <w:spacing w:val="20"/>
      <w:szCs w:val="20"/>
    </w:rPr>
  </w:style>
  <w:style w:type="character" w:styleId="af2">
    <w:name w:val="Strong"/>
    <w:uiPriority w:val="22"/>
    <w:qFormat/>
    <w:rPr>
      <w:b/>
      <w:bCs/>
    </w:rPr>
  </w:style>
  <w:style w:type="paragraph" w:styleId="af3">
    <w:name w:val="No Spacing"/>
    <w:link w:val="af4"/>
    <w:uiPriority w:val="1"/>
    <w:qFormat/>
    <w:rPr>
      <w:rFonts w:eastAsia="Times New Roman"/>
      <w:sz w:val="22"/>
      <w:szCs w:val="22"/>
    </w:rPr>
  </w:style>
  <w:style w:type="character" w:customStyle="1" w:styleId="af4">
    <w:name w:val="Без интервала Знак"/>
    <w:link w:val="af3"/>
    <w:uiPriority w:val="1"/>
    <w:rPr>
      <w:rFonts w:eastAsia="Times New Roman"/>
      <w:sz w:val="22"/>
      <w:szCs w:val="22"/>
    </w:rPr>
  </w:style>
  <w:style w:type="paragraph" w:styleId="af5">
    <w:name w:val="List Paragraph"/>
    <w:basedOn w:val="a"/>
    <w:uiPriority w:val="34"/>
    <w:qFormat/>
    <w:pPr>
      <w:ind w:left="720"/>
      <w:contextualSpacing/>
    </w:pPr>
    <w:rPr>
      <w:rFonts w:eastAsia="Times New Roman"/>
    </w:rPr>
  </w:style>
  <w:style w:type="character" w:styleId="af6">
    <w:name w:val="Hyperlink"/>
    <w:basedOn w:val="a0"/>
    <w:uiPriority w:val="99"/>
    <w:unhideWhenUsed/>
    <w:rPr>
      <w:rFonts w:ascii="Times New Roman" w:hAnsi="Times New Roman"/>
      <w:color w:val="000000" w:themeColor="text1"/>
      <w:sz w:val="28"/>
      <w:u w:val="none"/>
    </w:rPr>
  </w:style>
  <w:style w:type="paragraph" w:customStyle="1" w:styleId="af7">
    <w:name w:val="Основной"/>
    <w:basedOn w:val="a"/>
    <w:qFormat/>
  </w:style>
  <w:style w:type="paragraph" w:customStyle="1" w:styleId="15">
    <w:name w:val="Загол1"/>
    <w:basedOn w:val="2"/>
    <w:next w:val="a"/>
    <w:pPr>
      <w:outlineLvl w:val="9"/>
    </w:pPr>
    <w:rPr>
      <w:szCs w:val="28"/>
    </w:rPr>
  </w:style>
  <w:style w:type="paragraph" w:customStyle="1" w:styleId="23">
    <w:name w:val="Загол2"/>
    <w:basedOn w:val="15"/>
    <w:pPr>
      <w:jc w:val="both"/>
    </w:pPr>
    <w:rPr>
      <w:bCs w:val="0"/>
    </w:rPr>
  </w:style>
  <w:style w:type="character" w:customStyle="1" w:styleId="30">
    <w:name w:val="Заголовок 3 Знак"/>
    <w:basedOn w:val="a0"/>
    <w:link w:val="3"/>
    <w:uiPriority w:val="9"/>
    <w:rPr>
      <w:rFonts w:ascii="Times New Roman" w:eastAsiaTheme="majorEastAsia" w:hAnsi="Times New Roman"/>
      <w:b/>
      <w:i/>
      <w:sz w:val="28"/>
      <w:szCs w:val="22"/>
    </w:rPr>
  </w:style>
  <w:style w:type="character" w:customStyle="1" w:styleId="FontStyle74">
    <w:name w:val="Font Style74"/>
    <w:rPr>
      <w:rFonts w:ascii="Arial" w:hAnsi="Arial" w:cs="Arial"/>
      <w:b/>
      <w:bCs/>
      <w:sz w:val="26"/>
      <w:szCs w:val="26"/>
    </w:rPr>
  </w:style>
  <w:style w:type="paragraph" w:customStyle="1" w:styleId="Style1">
    <w:name w:val="Style1"/>
    <w:basedOn w:val="a"/>
    <w:pPr>
      <w:widowControl w:val="0"/>
      <w:spacing w:line="514" w:lineRule="exact"/>
      <w:jc w:val="center"/>
    </w:pPr>
    <w:rPr>
      <w:rFonts w:ascii="Arial" w:eastAsia="Times New Roman" w:hAnsi="Arial" w:cs="Arial"/>
      <w:sz w:val="24"/>
      <w:szCs w:val="24"/>
      <w:lang w:eastAsia="ar-SA"/>
    </w:rPr>
  </w:style>
  <w:style w:type="paragraph" w:styleId="af8">
    <w:name w:val="Balloon Text"/>
    <w:basedOn w:val="a"/>
    <w:link w:val="af9"/>
    <w:uiPriority w:val="99"/>
    <w:semiHidden/>
    <w:unhideWhenUsed/>
    <w:rPr>
      <w:rFonts w:ascii="Tahoma" w:hAnsi="Tahoma" w:cs="Tahoma"/>
      <w:sz w:val="16"/>
      <w:szCs w:val="16"/>
    </w:rPr>
  </w:style>
  <w:style w:type="character" w:customStyle="1" w:styleId="af9">
    <w:name w:val="Текст выноски Знак"/>
    <w:basedOn w:val="a0"/>
    <w:link w:val="af8"/>
    <w:uiPriority w:val="99"/>
    <w:semiHidden/>
    <w:rPr>
      <w:rFonts w:ascii="Tahoma" w:hAnsi="Tahoma" w:cs="Tahoma"/>
      <w:sz w:val="16"/>
      <w:szCs w:val="16"/>
    </w:rPr>
  </w:style>
  <w:style w:type="table" w:styleId="afa">
    <w:name w:val="Table Grid"/>
    <w:basedOn w:val="a1"/>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b">
    <w:name w:val="TOC Heading"/>
    <w:basedOn w:val="1"/>
    <w:next w:val="a"/>
    <w:uiPriority w:val="39"/>
    <w:unhideWhenUsed/>
    <w:qFormat/>
    <w:pPr>
      <w:spacing w:before="480" w:line="276" w:lineRule="auto"/>
      <w:ind w:firstLine="0"/>
      <w:outlineLvl w:val="9"/>
    </w:pPr>
    <w:rPr>
      <w:rFonts w:asciiTheme="majorHAnsi" w:hAnsiTheme="majorHAnsi"/>
      <w:color w:val="365F91" w:themeColor="accent1" w:themeShade="BF"/>
      <w:szCs w:val="28"/>
      <w:lang w:eastAsia="ru-RU"/>
    </w:rPr>
  </w:style>
  <w:style w:type="paragraph" w:styleId="24">
    <w:name w:val="toc 2"/>
    <w:basedOn w:val="a"/>
    <w:next w:val="a"/>
    <w:uiPriority w:val="39"/>
    <w:unhideWhenUsed/>
    <w:qFormat/>
    <w:pPr>
      <w:ind w:left="280"/>
    </w:pPr>
    <w:rPr>
      <w:rFonts w:asciiTheme="minorHAnsi" w:hAnsiTheme="minorHAnsi" w:cstheme="minorHAnsi"/>
      <w:smallCaps/>
      <w:sz w:val="20"/>
      <w:szCs w:val="20"/>
    </w:rPr>
  </w:style>
  <w:style w:type="paragraph" w:styleId="afc">
    <w:name w:val="header"/>
    <w:basedOn w:val="a"/>
    <w:link w:val="afd"/>
    <w:uiPriority w:val="99"/>
    <w:unhideWhenUsed/>
    <w:pPr>
      <w:tabs>
        <w:tab w:val="center" w:pos="4677"/>
        <w:tab w:val="right" w:pos="9355"/>
      </w:tabs>
    </w:pPr>
  </w:style>
  <w:style w:type="character" w:customStyle="1" w:styleId="afd">
    <w:name w:val="Верхний колонтитул Знак"/>
    <w:basedOn w:val="a0"/>
    <w:link w:val="afc"/>
    <w:uiPriority w:val="99"/>
    <w:rPr>
      <w:rFonts w:ascii="Times New Roman" w:hAnsi="Times New Roman" w:cstheme="minorBidi"/>
      <w:sz w:val="28"/>
      <w:szCs w:val="22"/>
    </w:rPr>
  </w:style>
  <w:style w:type="paragraph" w:styleId="afe">
    <w:name w:val="footer"/>
    <w:basedOn w:val="a"/>
    <w:link w:val="aff"/>
    <w:unhideWhenUsed/>
    <w:pPr>
      <w:tabs>
        <w:tab w:val="center" w:pos="4677"/>
        <w:tab w:val="right" w:pos="9355"/>
      </w:tabs>
    </w:pPr>
  </w:style>
  <w:style w:type="character" w:customStyle="1" w:styleId="aff">
    <w:name w:val="Нижний колонтитул Знак"/>
    <w:basedOn w:val="a0"/>
    <w:link w:val="afe"/>
    <w:uiPriority w:val="99"/>
    <w:rPr>
      <w:rFonts w:ascii="Times New Roman" w:hAnsi="Times New Roman" w:cstheme="minorBidi"/>
      <w:sz w:val="28"/>
      <w:szCs w:val="22"/>
    </w:rPr>
  </w:style>
  <w:style w:type="paragraph" w:styleId="16">
    <w:name w:val="toc 1"/>
    <w:basedOn w:val="a"/>
    <w:next w:val="a"/>
    <w:uiPriority w:val="39"/>
    <w:unhideWhenUsed/>
    <w:qFormat/>
    <w:pPr>
      <w:spacing w:before="120" w:after="120"/>
    </w:pPr>
    <w:rPr>
      <w:rFonts w:asciiTheme="minorHAnsi" w:hAnsiTheme="minorHAnsi" w:cstheme="minorHAnsi"/>
      <w:b/>
      <w:bCs/>
      <w:caps/>
      <w:sz w:val="20"/>
      <w:szCs w:val="20"/>
    </w:rPr>
  </w:style>
  <w:style w:type="character" w:styleId="aff0">
    <w:name w:val="annotation reference"/>
    <w:basedOn w:val="a0"/>
    <w:uiPriority w:val="99"/>
    <w:semiHidden/>
    <w:unhideWhenUsed/>
    <w:rPr>
      <w:sz w:val="16"/>
      <w:szCs w:val="16"/>
    </w:rPr>
  </w:style>
  <w:style w:type="paragraph" w:styleId="aff1">
    <w:name w:val="annotation text"/>
    <w:basedOn w:val="a"/>
    <w:link w:val="aff2"/>
    <w:uiPriority w:val="99"/>
    <w:semiHidden/>
    <w:unhideWhenUsed/>
    <w:rPr>
      <w:sz w:val="20"/>
      <w:szCs w:val="20"/>
    </w:rPr>
  </w:style>
  <w:style w:type="character" w:customStyle="1" w:styleId="aff2">
    <w:name w:val="Текст примечания Знак"/>
    <w:basedOn w:val="a0"/>
    <w:link w:val="aff1"/>
    <w:uiPriority w:val="99"/>
    <w:semiHidden/>
    <w:rPr>
      <w:rFonts w:ascii="Times New Roman" w:hAnsi="Times New Roman" w:cstheme="minorBidi"/>
    </w:rPr>
  </w:style>
  <w:style w:type="paragraph" w:styleId="aff3">
    <w:name w:val="annotation subject"/>
    <w:basedOn w:val="aff1"/>
    <w:next w:val="aff1"/>
    <w:link w:val="aff4"/>
    <w:uiPriority w:val="99"/>
    <w:semiHidden/>
    <w:unhideWhenUsed/>
    <w:rPr>
      <w:b/>
      <w:bCs/>
    </w:rPr>
  </w:style>
  <w:style w:type="character" w:customStyle="1" w:styleId="aff4">
    <w:name w:val="Тема примечания Знак"/>
    <w:basedOn w:val="aff2"/>
    <w:link w:val="aff3"/>
    <w:uiPriority w:val="99"/>
    <w:semiHidden/>
    <w:rPr>
      <w:rFonts w:ascii="Times New Roman" w:hAnsi="Times New Roman" w:cstheme="minorBidi"/>
      <w:b/>
      <w:bCs/>
    </w:rPr>
  </w:style>
  <w:style w:type="paragraph" w:customStyle="1" w:styleId="Default">
    <w:name w:val="Default"/>
    <w:rPr>
      <w:rFonts w:ascii="Times New Roman" w:hAnsi="Times New Roman"/>
      <w:color w:val="000000"/>
      <w:sz w:val="24"/>
      <w:szCs w:val="24"/>
    </w:rPr>
  </w:style>
  <w:style w:type="character" w:styleId="aff5">
    <w:name w:val="FollowedHyperlink"/>
    <w:basedOn w:val="a0"/>
    <w:uiPriority w:val="99"/>
    <w:semiHidden/>
    <w:unhideWhenUsed/>
    <w:rPr>
      <w:color w:val="800080" w:themeColor="followedHyperlink"/>
      <w:u w:val="single"/>
    </w:rPr>
  </w:style>
  <w:style w:type="character" w:styleId="aff6">
    <w:name w:val="Placeholder Text"/>
    <w:basedOn w:val="a0"/>
    <w:uiPriority w:val="99"/>
    <w:semiHidden/>
    <w:rPr>
      <w:color w:val="808080"/>
    </w:rPr>
  </w:style>
  <w:style w:type="table" w:customStyle="1" w:styleId="17">
    <w:name w:val="Сетка таблицы1"/>
    <w:basedOn w:val="a1"/>
    <w:next w:val="afa"/>
    <w:uiPriority w:val="59"/>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1">
    <w:name w:val="FR1"/>
    <w:pPr>
      <w:widowControl w:val="0"/>
      <w:ind w:left="4000" w:right="1000"/>
      <w:jc w:val="both"/>
    </w:pPr>
    <w:rPr>
      <w:rFonts w:ascii="Arial" w:eastAsia="Times New Roman" w:hAnsi="Arial"/>
      <w:i/>
      <w:sz w:val="56"/>
      <w:lang w:eastAsia="ru-RU"/>
    </w:rPr>
  </w:style>
  <w:style w:type="paragraph" w:customStyle="1" w:styleId="FR4">
    <w:name w:val="FR4"/>
    <w:pPr>
      <w:widowControl w:val="0"/>
      <w:jc w:val="right"/>
    </w:pPr>
    <w:rPr>
      <w:rFonts w:ascii="Arial" w:eastAsia="Times New Roman" w:hAnsi="Arial"/>
      <w:i/>
      <w:sz w:val="40"/>
      <w:lang w:val="en-US" w:eastAsia="ru-RU"/>
    </w:rPr>
  </w:style>
  <w:style w:type="table" w:customStyle="1" w:styleId="110">
    <w:name w:val="Сетка таблицы11"/>
    <w:basedOn w:val="a1"/>
    <w:next w:val="afa"/>
    <w:uiPriority w:val="59"/>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basedOn w:val="a1"/>
    <w:next w:val="afa"/>
    <w:uiPriority w:val="59"/>
    <w:rPr>
      <w:rFonts w:asciiTheme="minorHAnsi" w:eastAsiaTheme="minorEastAsia" w:hAnsiTheme="minorHAnsi" w:cstheme="minorBid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7">
    <w:name w:val="Normal (Web)"/>
    <w:basedOn w:val="a"/>
    <w:uiPriority w:val="99"/>
    <w:semiHidden/>
    <w:unhideWhenUsed/>
    <w:pPr>
      <w:spacing w:before="100" w:beforeAutospacing="1" w:after="100" w:afterAutospacing="1"/>
      <w:ind w:firstLine="0"/>
    </w:pPr>
    <w:rPr>
      <w:rFonts w:eastAsiaTheme="minorEastAsia" w:cs="Times New Roman"/>
      <w:sz w:val="24"/>
      <w:szCs w:val="24"/>
      <w:lang w:eastAsia="ru-RU"/>
    </w:rPr>
  </w:style>
  <w:style w:type="paragraph" w:styleId="31">
    <w:name w:val="toc 3"/>
    <w:basedOn w:val="a"/>
    <w:next w:val="a"/>
    <w:uiPriority w:val="39"/>
    <w:unhideWhenUsed/>
    <w:qFormat/>
    <w:pPr>
      <w:ind w:left="560"/>
    </w:pPr>
    <w:rPr>
      <w:rFonts w:asciiTheme="minorHAnsi" w:hAnsiTheme="minorHAnsi" w:cstheme="minorHAnsi"/>
      <w:i/>
      <w:iCs/>
      <w:sz w:val="20"/>
      <w:szCs w:val="20"/>
    </w:rPr>
  </w:style>
  <w:style w:type="character" w:customStyle="1" w:styleId="40">
    <w:name w:val="Заголовок 4 Знак"/>
    <w:basedOn w:val="a0"/>
    <w:link w:val="4"/>
    <w:uiPriority w:val="9"/>
    <w:rPr>
      <w:rFonts w:ascii="Times New Roman" w:eastAsiaTheme="majorEastAsia" w:hAnsi="Times New Roman"/>
      <w:b/>
      <w:i/>
      <w:sz w:val="28"/>
      <w:szCs w:val="22"/>
    </w:rPr>
  </w:style>
  <w:style w:type="character" w:customStyle="1" w:styleId="50">
    <w:name w:val="Заголовок 5 Знак"/>
    <w:basedOn w:val="a0"/>
    <w:link w:val="5"/>
    <w:uiPriority w:val="9"/>
    <w:rPr>
      <w:rFonts w:ascii="Times New Roman" w:eastAsiaTheme="majorEastAsia" w:hAnsi="Times New Roman"/>
      <w:b/>
      <w:i/>
      <w:sz w:val="28"/>
      <w:szCs w:val="22"/>
    </w:rPr>
  </w:style>
  <w:style w:type="paragraph" w:styleId="42">
    <w:name w:val="toc 4"/>
    <w:basedOn w:val="a"/>
    <w:next w:val="a"/>
    <w:uiPriority w:val="39"/>
    <w:unhideWhenUsed/>
    <w:pPr>
      <w:ind w:left="840"/>
    </w:pPr>
    <w:rPr>
      <w:rFonts w:asciiTheme="minorHAnsi" w:hAnsiTheme="minorHAnsi" w:cstheme="minorHAnsi"/>
      <w:sz w:val="18"/>
      <w:szCs w:val="18"/>
    </w:rPr>
  </w:style>
  <w:style w:type="character" w:customStyle="1" w:styleId="organictextcontentspan">
    <w:name w:val="organictextcontentspan"/>
    <w:basedOn w:val="a0"/>
  </w:style>
  <w:style w:type="paragraph" w:styleId="51">
    <w:name w:val="toc 5"/>
    <w:basedOn w:val="a"/>
    <w:next w:val="a"/>
    <w:uiPriority w:val="39"/>
    <w:unhideWhenUsed/>
    <w:pPr>
      <w:ind w:left="1120"/>
    </w:pPr>
    <w:rPr>
      <w:rFonts w:asciiTheme="minorHAnsi" w:hAnsiTheme="minorHAnsi" w:cstheme="minorHAnsi"/>
      <w:sz w:val="18"/>
      <w:szCs w:val="18"/>
    </w:rPr>
  </w:style>
  <w:style w:type="paragraph" w:styleId="61">
    <w:name w:val="toc 6"/>
    <w:basedOn w:val="a"/>
    <w:next w:val="a"/>
    <w:uiPriority w:val="39"/>
    <w:unhideWhenUsed/>
    <w:pPr>
      <w:ind w:left="1400"/>
    </w:pPr>
    <w:rPr>
      <w:rFonts w:asciiTheme="minorHAnsi" w:hAnsiTheme="minorHAnsi" w:cstheme="minorHAnsi"/>
      <w:sz w:val="18"/>
      <w:szCs w:val="18"/>
    </w:rPr>
  </w:style>
  <w:style w:type="paragraph" w:styleId="71">
    <w:name w:val="toc 7"/>
    <w:basedOn w:val="a"/>
    <w:next w:val="a"/>
    <w:uiPriority w:val="39"/>
    <w:unhideWhenUsed/>
    <w:pPr>
      <w:ind w:left="1680"/>
    </w:pPr>
    <w:rPr>
      <w:rFonts w:asciiTheme="minorHAnsi" w:hAnsiTheme="minorHAnsi" w:cstheme="minorHAnsi"/>
      <w:sz w:val="18"/>
      <w:szCs w:val="18"/>
    </w:rPr>
  </w:style>
  <w:style w:type="paragraph" w:styleId="81">
    <w:name w:val="toc 8"/>
    <w:basedOn w:val="a"/>
    <w:next w:val="a"/>
    <w:uiPriority w:val="39"/>
    <w:unhideWhenUsed/>
    <w:pPr>
      <w:ind w:left="1960"/>
    </w:pPr>
    <w:rPr>
      <w:rFonts w:asciiTheme="minorHAnsi" w:hAnsiTheme="minorHAnsi" w:cstheme="minorHAnsi"/>
      <w:sz w:val="18"/>
      <w:szCs w:val="18"/>
    </w:rPr>
  </w:style>
  <w:style w:type="paragraph" w:styleId="91">
    <w:name w:val="toc 9"/>
    <w:basedOn w:val="a"/>
    <w:next w:val="a"/>
    <w:uiPriority w:val="39"/>
    <w:unhideWhenUsed/>
    <w:pPr>
      <w:ind w:left="2240"/>
    </w:pPr>
    <w:rPr>
      <w:rFonts w:asciiTheme="minorHAnsi" w:hAnsiTheme="minorHAnsi" w:cstheme="minorHAnsi"/>
      <w:sz w:val="18"/>
      <w:szCs w:val="18"/>
    </w:rPr>
  </w:style>
  <w:style w:type="paragraph" w:customStyle="1" w:styleId="ds-markdown-paragraph">
    <w:name w:val="ds-markdown-paragraph"/>
    <w:basedOn w:val="a"/>
    <w:pPr>
      <w:spacing w:before="100" w:beforeAutospacing="1" w:after="100" w:afterAutospacing="1"/>
      <w:ind w:firstLine="0"/>
    </w:pPr>
    <w:rPr>
      <w:rFonts w:eastAsia="Times New Roman" w:cs="Times New Roman"/>
      <w:sz w:val="24"/>
      <w:szCs w:val="24"/>
      <w:lang w:eastAsia="ru-RU"/>
    </w:rPr>
  </w:style>
  <w:style w:type="character" w:customStyle="1" w:styleId="apple-converted-space">
    <w:name w:val="apple-converted-space"/>
    <w:basedOn w:val="a0"/>
  </w:style>
  <w:style w:type="character" w:styleId="aff8">
    <w:name w:val="Emphasis"/>
    <w:basedOn w:val="a0"/>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51.png"/><Relationship Id="rId21" Type="http://schemas.openxmlformats.org/officeDocument/2006/relationships/image" Target="media/image510.png"/><Relationship Id="rId42" Type="http://schemas.openxmlformats.org/officeDocument/2006/relationships/image" Target="media/image12.png"/><Relationship Id="rId47" Type="http://schemas.openxmlformats.org/officeDocument/2006/relationships/image" Target="media/image180.png"/><Relationship Id="rId63" Type="http://schemas.openxmlformats.org/officeDocument/2006/relationships/image" Target="media/image260.png"/><Relationship Id="rId68" Type="http://schemas.openxmlformats.org/officeDocument/2006/relationships/image" Target="media/image25.png"/><Relationship Id="rId89" Type="http://schemas.openxmlformats.org/officeDocument/2006/relationships/image" Target="media/image390.png"/><Relationship Id="rId112" Type="http://schemas.openxmlformats.org/officeDocument/2006/relationships/image" Target="media/image48.png"/><Relationship Id="rId133" Type="http://schemas.openxmlformats.org/officeDocument/2006/relationships/image" Target="media/image61.png"/><Relationship Id="rId138" Type="http://schemas.openxmlformats.org/officeDocument/2006/relationships/image" Target="media/image610.png"/><Relationship Id="rId107" Type="http://schemas.openxmlformats.org/officeDocument/2006/relationships/image" Target="media/image480.png"/><Relationship Id="rId32" Type="http://schemas.openxmlformats.org/officeDocument/2006/relationships/image" Target="media/image7.png"/><Relationship Id="rId37" Type="http://schemas.openxmlformats.org/officeDocument/2006/relationships/image" Target="media/image130.png"/><Relationship Id="rId53" Type="http://schemas.openxmlformats.org/officeDocument/2006/relationships/image" Target="media/image211.png"/><Relationship Id="rId58" Type="http://schemas.openxmlformats.org/officeDocument/2006/relationships/image" Target="media/image20.png"/><Relationship Id="rId74" Type="http://schemas.openxmlformats.org/officeDocument/2006/relationships/image" Target="media/image28.png"/><Relationship Id="rId79" Type="http://schemas.openxmlformats.org/officeDocument/2006/relationships/image" Target="media/image340.png"/><Relationship Id="rId102" Type="http://schemas.openxmlformats.org/officeDocument/2006/relationships/image" Target="media/image42.png"/><Relationship Id="rId123" Type="http://schemas.openxmlformats.org/officeDocument/2006/relationships/image" Target="media/image56.png"/><Relationship Id="rId128" Type="http://schemas.openxmlformats.org/officeDocument/2006/relationships/image" Target="media/image560.png"/><Relationship Id="rId144"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image" Target="media/image36.png"/><Relationship Id="rId95" Type="http://schemas.openxmlformats.org/officeDocument/2006/relationships/image" Target="media/image420.png"/><Relationship Id="rId22" Type="http://schemas.openxmlformats.org/officeDocument/2006/relationships/image" Target="media/image2.png"/><Relationship Id="rId27" Type="http://schemas.openxmlformats.org/officeDocument/2006/relationships/image" Target="media/image80.png"/><Relationship Id="rId30" Type="http://schemas.openxmlformats.org/officeDocument/2006/relationships/image" Target="media/image6.png"/><Relationship Id="rId35" Type="http://schemas.openxmlformats.org/officeDocument/2006/relationships/image" Target="media/image120.png"/><Relationship Id="rId43" Type="http://schemas.openxmlformats.org/officeDocument/2006/relationships/image" Target="media/image160.png"/><Relationship Id="rId48" Type="http://schemas.openxmlformats.org/officeDocument/2006/relationships/image" Target="media/image15.png"/><Relationship Id="rId56" Type="http://schemas.openxmlformats.org/officeDocument/2006/relationships/image" Target="media/image19.png"/><Relationship Id="rId64" Type="http://schemas.openxmlformats.org/officeDocument/2006/relationships/image" Target="media/image23.png"/><Relationship Id="rId69" Type="http://schemas.openxmlformats.org/officeDocument/2006/relationships/image" Target="media/image26.png"/><Relationship Id="rId77" Type="http://schemas.openxmlformats.org/officeDocument/2006/relationships/image" Target="media/image330.png"/><Relationship Id="rId100" Type="http://schemas.openxmlformats.org/officeDocument/2006/relationships/image" Target="media/image41.png"/><Relationship Id="rId105" Type="http://schemas.openxmlformats.org/officeDocument/2006/relationships/image" Target="media/image470.png"/><Relationship Id="rId113" Type="http://schemas.openxmlformats.org/officeDocument/2006/relationships/image" Target="media/image500.png"/><Relationship Id="rId118" Type="http://schemas.openxmlformats.org/officeDocument/2006/relationships/image" Target="media/image52.png"/><Relationship Id="rId126" Type="http://schemas.openxmlformats.org/officeDocument/2006/relationships/image" Target="media/image550.png"/><Relationship Id="rId134" Type="http://schemas.openxmlformats.org/officeDocument/2006/relationships/image" Target="media/image590.png"/><Relationship Id="rId139"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200.png"/><Relationship Id="rId80" Type="http://schemas.openxmlformats.org/officeDocument/2006/relationships/image" Target="media/image31.png"/><Relationship Id="rId85" Type="http://schemas.openxmlformats.org/officeDocument/2006/relationships/image" Target="media/image370.png"/><Relationship Id="rId93" Type="http://schemas.openxmlformats.org/officeDocument/2006/relationships/image" Target="media/image410.png"/><Relationship Id="rId98" Type="http://schemas.openxmlformats.org/officeDocument/2006/relationships/image" Target="media/image40.png"/><Relationship Id="rId121" Type="http://schemas.openxmlformats.org/officeDocument/2006/relationships/image" Target="media/image530.png"/><Relationship Id="rId142"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70.png"/><Relationship Id="rId33" Type="http://schemas.openxmlformats.org/officeDocument/2006/relationships/image" Target="media/image110.png"/><Relationship Id="rId38" Type="http://schemas.openxmlformats.org/officeDocument/2006/relationships/image" Target="media/image10.png"/><Relationship Id="rId46" Type="http://schemas.openxmlformats.org/officeDocument/2006/relationships/image" Target="media/image14.png"/><Relationship Id="rId59" Type="http://schemas.openxmlformats.org/officeDocument/2006/relationships/image" Target="media/image240.png"/><Relationship Id="rId67" Type="http://schemas.openxmlformats.org/officeDocument/2006/relationships/image" Target="media/image280.png"/><Relationship Id="rId103" Type="http://schemas.openxmlformats.org/officeDocument/2006/relationships/image" Target="media/image460.png"/><Relationship Id="rId108" Type="http://schemas.openxmlformats.org/officeDocument/2006/relationships/image" Target="media/image45.png"/><Relationship Id="rId116" Type="http://schemas.openxmlformats.org/officeDocument/2006/relationships/image" Target="media/image50.png"/><Relationship Id="rId124" Type="http://schemas.openxmlformats.org/officeDocument/2006/relationships/image" Target="media/image540.png"/><Relationship Id="rId129" Type="http://schemas.openxmlformats.org/officeDocument/2006/relationships/image" Target="media/image59.png"/><Relationship Id="rId137" Type="http://schemas.openxmlformats.org/officeDocument/2006/relationships/image" Target="media/image63.png"/><Relationship Id="rId41" Type="http://schemas.openxmlformats.org/officeDocument/2006/relationships/image" Target="media/image150.png"/><Relationship Id="rId54" Type="http://schemas.openxmlformats.org/officeDocument/2006/relationships/image" Target="media/image18.png"/><Relationship Id="rId62" Type="http://schemas.openxmlformats.org/officeDocument/2006/relationships/image" Target="media/image22.png"/><Relationship Id="rId70" Type="http://schemas.openxmlformats.org/officeDocument/2006/relationships/image" Target="media/image27.png"/><Relationship Id="rId75" Type="http://schemas.openxmlformats.org/officeDocument/2006/relationships/image" Target="media/image320.png"/><Relationship Id="rId83" Type="http://schemas.openxmlformats.org/officeDocument/2006/relationships/image" Target="media/image33.png"/><Relationship Id="rId88" Type="http://schemas.openxmlformats.org/officeDocument/2006/relationships/image" Target="media/image35.png"/><Relationship Id="rId91" Type="http://schemas.openxmlformats.org/officeDocument/2006/relationships/image" Target="media/image400.png"/><Relationship Id="rId96" Type="http://schemas.openxmlformats.org/officeDocument/2006/relationships/image" Target="media/image39.png"/><Relationship Id="rId111" Type="http://schemas.openxmlformats.org/officeDocument/2006/relationships/image" Target="media/image47.png"/><Relationship Id="rId132" Type="http://schemas.openxmlformats.org/officeDocument/2006/relationships/image" Target="media/image580.png"/><Relationship Id="rId140" Type="http://schemas.openxmlformats.org/officeDocument/2006/relationships/image" Target="media/image65.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8.png"/><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image" Target="media/image190.png"/><Relationship Id="rId57" Type="http://schemas.openxmlformats.org/officeDocument/2006/relationships/image" Target="media/image230.png"/><Relationship Id="rId106" Type="http://schemas.openxmlformats.org/officeDocument/2006/relationships/image" Target="media/image44.png"/><Relationship Id="rId114" Type="http://schemas.openxmlformats.org/officeDocument/2006/relationships/image" Target="media/image49.png"/><Relationship Id="rId119" Type="http://schemas.openxmlformats.org/officeDocument/2006/relationships/image" Target="media/image53.png"/><Relationship Id="rId127" Type="http://schemas.openxmlformats.org/officeDocument/2006/relationships/image" Target="media/image58.png"/><Relationship Id="rId31" Type="http://schemas.openxmlformats.org/officeDocument/2006/relationships/image" Target="media/image100.png"/><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image" Target="media/image270.png"/><Relationship Id="rId73" Type="http://schemas.openxmlformats.org/officeDocument/2006/relationships/image" Target="media/image310.png"/><Relationship Id="rId78" Type="http://schemas.openxmlformats.org/officeDocument/2006/relationships/image" Target="media/image30.png"/><Relationship Id="rId81" Type="http://schemas.openxmlformats.org/officeDocument/2006/relationships/image" Target="media/image350.png"/><Relationship Id="rId86" Type="http://schemas.openxmlformats.org/officeDocument/2006/relationships/image" Target="media/image34.png"/><Relationship Id="rId94" Type="http://schemas.openxmlformats.org/officeDocument/2006/relationships/image" Target="media/image38.png"/><Relationship Id="rId99" Type="http://schemas.openxmlformats.org/officeDocument/2006/relationships/image" Target="media/image440.png"/><Relationship Id="rId101" Type="http://schemas.openxmlformats.org/officeDocument/2006/relationships/image" Target="media/image450.png"/><Relationship Id="rId122" Type="http://schemas.openxmlformats.org/officeDocument/2006/relationships/image" Target="media/image55.png"/><Relationship Id="rId130" Type="http://schemas.openxmlformats.org/officeDocument/2006/relationships/image" Target="media/image570.png"/><Relationship Id="rId135" Type="http://schemas.openxmlformats.org/officeDocument/2006/relationships/image" Target="media/image62.png"/><Relationship Id="rId14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39" Type="http://schemas.openxmlformats.org/officeDocument/2006/relationships/image" Target="media/image140.png"/><Relationship Id="rId109" Type="http://schemas.openxmlformats.org/officeDocument/2006/relationships/image" Target="media/image490.png"/><Relationship Id="rId34" Type="http://schemas.openxmlformats.org/officeDocument/2006/relationships/image" Target="media/image8.png"/><Relationship Id="rId50" Type="http://schemas.openxmlformats.org/officeDocument/2006/relationships/image" Target="media/image16.png"/><Relationship Id="rId55" Type="http://schemas.openxmlformats.org/officeDocument/2006/relationships/image" Target="media/image220.png"/><Relationship Id="rId76" Type="http://schemas.openxmlformats.org/officeDocument/2006/relationships/image" Target="media/image29.png"/><Relationship Id="rId97" Type="http://schemas.openxmlformats.org/officeDocument/2006/relationships/image" Target="media/image430.png"/><Relationship Id="rId104" Type="http://schemas.openxmlformats.org/officeDocument/2006/relationships/image" Target="media/image43.png"/><Relationship Id="rId120" Type="http://schemas.openxmlformats.org/officeDocument/2006/relationships/image" Target="media/image54.png"/><Relationship Id="rId125" Type="http://schemas.openxmlformats.org/officeDocument/2006/relationships/image" Target="media/image57.png"/><Relationship Id="rId141" Type="http://schemas.openxmlformats.org/officeDocument/2006/relationships/image" Target="media/image66.png"/><Relationship Id="rId146" Type="http://schemas.openxmlformats.org/officeDocument/2006/relationships/theme" Target="theme/theme1.xml"/><Relationship Id="rId7" Type="http://schemas.openxmlformats.org/officeDocument/2006/relationships/footnotes" Target="footnotes.xml"/><Relationship Id="rId9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image" Target="media/image90.png"/><Relationship Id="rId24" Type="http://schemas.openxmlformats.org/officeDocument/2006/relationships/image" Target="media/image3.png"/><Relationship Id="rId40" Type="http://schemas.openxmlformats.org/officeDocument/2006/relationships/image" Target="media/image11.png"/><Relationship Id="rId45" Type="http://schemas.openxmlformats.org/officeDocument/2006/relationships/image" Target="media/image170.png"/><Relationship Id="rId66" Type="http://schemas.openxmlformats.org/officeDocument/2006/relationships/image" Target="media/image24.png"/><Relationship Id="rId87" Type="http://schemas.openxmlformats.org/officeDocument/2006/relationships/image" Target="media/image380.png"/><Relationship Id="rId110" Type="http://schemas.openxmlformats.org/officeDocument/2006/relationships/image" Target="media/image46.png"/><Relationship Id="rId115" Type="http://schemas.openxmlformats.org/officeDocument/2006/relationships/image" Target="media/image511.png"/><Relationship Id="rId131" Type="http://schemas.openxmlformats.org/officeDocument/2006/relationships/image" Target="media/image60.png"/><Relationship Id="rId136" Type="http://schemas.openxmlformats.org/officeDocument/2006/relationships/image" Target="media/image600.png"/><Relationship Id="rId61" Type="http://schemas.openxmlformats.org/officeDocument/2006/relationships/image" Target="media/image250.png"/><Relationship Id="rId82"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9E323-BBDD-4F6C-86C3-D2039C67F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3760</Words>
  <Characters>21436</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2025-10-16T11:02:00Z</dcterms:created>
  <dcterms:modified xsi:type="dcterms:W3CDTF">2025-11-01T12:38:00Z</dcterms:modified>
</cp:coreProperties>
</file>